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4812A5" w:rsidRDefault="00000000">
      <w:pPr>
        <w:pStyle w:val="Titre2"/>
        <w:spacing w:before="0" w:after="0"/>
        <w:jc w:val="center"/>
        <w:rPr>
          <w:color w:val="000000"/>
          <w:sz w:val="36"/>
          <w:szCs w:val="36"/>
        </w:rPr>
      </w:pPr>
      <w:r>
        <w:rPr>
          <w:noProof/>
        </w:rPr>
        <w:drawing>
          <wp:anchor distT="0" distB="0" distL="114300" distR="114300" simplePos="0" relativeHeight="251658240" behindDoc="0" locked="0" layoutInCell="1" hidden="0" allowOverlap="1">
            <wp:simplePos x="0" y="0"/>
            <wp:positionH relativeFrom="column">
              <wp:posOffset>2378710</wp:posOffset>
            </wp:positionH>
            <wp:positionV relativeFrom="paragraph">
              <wp:posOffset>-204257</wp:posOffset>
            </wp:positionV>
            <wp:extent cx="1272540" cy="1146810"/>
            <wp:effectExtent l="0" t="0" r="0" b="0"/>
            <wp:wrapNone/>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1272540" cy="1146810"/>
                    </a:xfrm>
                    <a:prstGeom prst="rect">
                      <a:avLst/>
                    </a:prstGeom>
                    <a:ln/>
                  </pic:spPr>
                </pic:pic>
              </a:graphicData>
            </a:graphic>
          </wp:anchor>
        </w:drawing>
      </w:r>
    </w:p>
    <w:p w:rsidR="004812A5" w:rsidRDefault="004812A5">
      <w:pPr>
        <w:pStyle w:val="Titre2"/>
        <w:spacing w:before="0" w:after="0"/>
        <w:jc w:val="center"/>
        <w:rPr>
          <w:color w:val="000000"/>
          <w:sz w:val="36"/>
          <w:szCs w:val="36"/>
        </w:rPr>
      </w:pPr>
    </w:p>
    <w:p w:rsidR="004812A5" w:rsidRDefault="00000000">
      <w:pPr>
        <w:pStyle w:val="Titre2"/>
        <w:spacing w:before="0" w:after="0"/>
        <w:jc w:val="center"/>
        <w:rPr>
          <w:color w:val="000000"/>
          <w:sz w:val="36"/>
          <w:szCs w:val="36"/>
        </w:rPr>
      </w:pPr>
      <w:r>
        <w:rPr>
          <w:noProof/>
        </w:rPr>
        <mc:AlternateContent>
          <mc:Choice Requires="wpg">
            <w:drawing>
              <wp:anchor distT="0" distB="0" distL="114300" distR="114300" simplePos="0" relativeHeight="251659264" behindDoc="0" locked="0" layoutInCell="1" hidden="0" allowOverlap="1">
                <wp:simplePos x="0" y="0"/>
                <wp:positionH relativeFrom="column">
                  <wp:posOffset>2239328</wp:posOffset>
                </wp:positionH>
                <wp:positionV relativeFrom="paragraph">
                  <wp:posOffset>207539</wp:posOffset>
                </wp:positionV>
                <wp:extent cx="1568450" cy="255059"/>
                <wp:effectExtent l="0" t="0" r="0" b="0"/>
                <wp:wrapNone/>
                <wp:docPr id="1" name="Rectangle 1"/>
                <wp:cNvGraphicFramePr/>
                <a:graphic xmlns:a="http://schemas.openxmlformats.org/drawingml/2006/main">
                  <a:graphicData uri="http://schemas.microsoft.com/office/word/2010/wordprocessingShape">
                    <wps:wsp>
                      <wps:cNvSpPr/>
                      <wps:spPr>
                        <a:xfrm>
                          <a:off x="4566538" y="3657233"/>
                          <a:ext cx="1558925" cy="245534"/>
                        </a:xfrm>
                        <a:prstGeom prst="rect">
                          <a:avLst/>
                        </a:prstGeom>
                        <a:noFill/>
                        <a:ln>
                          <a:noFill/>
                        </a:ln>
                      </wps:spPr>
                      <wps:txbx>
                        <w:txbxContent>
                          <w:p w:rsidR="004812A5" w:rsidRDefault="00000000">
                            <w:pPr>
                              <w:jc w:val="center"/>
                              <w:textDirection w:val="btLr"/>
                            </w:pPr>
                            <w:r>
                              <w:rPr>
                                <w:color w:val="731C3F"/>
                                <w:sz w:val="20"/>
                                <w:u w:val="single"/>
                              </w:rPr>
                              <w:t>www.odecol.org/a2ie</w:t>
                            </w:r>
                            <w:r>
                              <w:rPr>
                                <w:color w:val="000000"/>
                                <w:sz w:val="20"/>
                              </w:rPr>
                              <w:t xml:space="preserve"> </w:t>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2239328</wp:posOffset>
                </wp:positionH>
                <wp:positionV relativeFrom="paragraph">
                  <wp:posOffset>207539</wp:posOffset>
                </wp:positionV>
                <wp:extent cx="1568450" cy="255059"/>
                <wp:effectExtent b="0" l="0" r="0" t="0"/>
                <wp:wrapNone/>
                <wp:docPr id="1"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1568450" cy="255059"/>
                        </a:xfrm>
                        <a:prstGeom prst="rect"/>
                        <a:ln/>
                      </pic:spPr>
                    </pic:pic>
                  </a:graphicData>
                </a:graphic>
              </wp:anchor>
            </w:drawing>
          </mc:Fallback>
        </mc:AlternateContent>
      </w:r>
    </w:p>
    <w:p w:rsidR="004812A5" w:rsidRDefault="004812A5">
      <w:pPr>
        <w:pStyle w:val="Titre2"/>
        <w:spacing w:before="0" w:after="0"/>
        <w:rPr>
          <w:color w:val="000000"/>
          <w:sz w:val="36"/>
          <w:szCs w:val="36"/>
        </w:rPr>
      </w:pPr>
    </w:p>
    <w:p w:rsidR="004812A5" w:rsidRDefault="004812A5">
      <w:pPr>
        <w:pStyle w:val="Titre2"/>
        <w:spacing w:before="0" w:after="0"/>
        <w:jc w:val="center"/>
        <w:rPr>
          <w:color w:val="000000"/>
          <w:sz w:val="36"/>
          <w:szCs w:val="36"/>
        </w:rPr>
      </w:pPr>
    </w:p>
    <w:p w:rsidR="004812A5" w:rsidRDefault="00000000">
      <w:pPr>
        <w:pStyle w:val="Titre2"/>
        <w:spacing w:before="0" w:after="0"/>
        <w:jc w:val="center"/>
        <w:rPr>
          <w:color w:val="000000"/>
          <w:sz w:val="36"/>
          <w:szCs w:val="36"/>
        </w:rPr>
      </w:pPr>
      <w:r>
        <w:rPr>
          <w:color w:val="000000"/>
          <w:sz w:val="36"/>
          <w:szCs w:val="36"/>
        </w:rPr>
        <w:t>Charte éditoriale et convention de partenariat</w:t>
      </w:r>
    </w:p>
    <w:p w:rsidR="004812A5" w:rsidRDefault="00000000">
      <w:pPr>
        <w:pStyle w:val="Titre3"/>
        <w:spacing w:before="0" w:after="0"/>
        <w:jc w:val="center"/>
        <w:rPr>
          <w:sz w:val="22"/>
          <w:szCs w:val="22"/>
        </w:rPr>
      </w:pPr>
      <w:r>
        <w:rPr>
          <w:sz w:val="22"/>
          <w:szCs w:val="22"/>
        </w:rPr>
        <w:t>École ou établissement scolaire · Atelier A2iE de l’association Od’ecol international</w:t>
      </w:r>
    </w:p>
    <w:p w:rsidR="004812A5" w:rsidRDefault="004812A5">
      <w:pPr>
        <w:pBdr>
          <w:top w:val="nil"/>
          <w:left w:val="nil"/>
          <w:bottom w:val="nil"/>
          <w:right w:val="nil"/>
          <w:between w:val="nil"/>
        </w:pBdr>
        <w:rPr>
          <w:rFonts w:ascii="Calibri" w:eastAsia="Calibri" w:hAnsi="Calibri" w:cs="Calibri"/>
          <w:b/>
          <w:bCs/>
          <w:color w:val="000000"/>
          <w:sz w:val="22"/>
          <w:szCs w:val="22"/>
        </w:rPr>
      </w:pPr>
    </w:p>
    <w:p w:rsidR="004812A5" w:rsidRDefault="004812A5">
      <w:pPr>
        <w:pBdr>
          <w:top w:val="nil"/>
          <w:left w:val="nil"/>
          <w:bottom w:val="nil"/>
          <w:right w:val="nil"/>
          <w:between w:val="nil"/>
        </w:pBdr>
        <w:rPr>
          <w:rFonts w:ascii="Calibri" w:eastAsia="Calibri" w:hAnsi="Calibri" w:cs="Calibri"/>
          <w:b/>
          <w:bCs/>
          <w:color w:val="000000"/>
          <w:sz w:val="22"/>
          <w:szCs w:val="22"/>
        </w:rPr>
      </w:pPr>
    </w:p>
    <w:p w:rsidR="004812A5" w:rsidRDefault="00000000">
      <w:pPr>
        <w:pBdr>
          <w:top w:val="nil"/>
          <w:left w:val="nil"/>
          <w:bottom w:val="nil"/>
          <w:right w:val="nil"/>
          <w:between w:val="nil"/>
        </w:pBdr>
        <w:spacing w:line="360" w:lineRule="auto"/>
        <w:rPr>
          <w:rFonts w:ascii="Calibri" w:eastAsia="Calibri" w:hAnsi="Calibri" w:cs="Calibri"/>
          <w:color w:val="000000"/>
          <w:sz w:val="22"/>
          <w:szCs w:val="22"/>
        </w:rPr>
      </w:pPr>
      <w:r>
        <w:rPr>
          <w:rFonts w:ascii="Calibri" w:eastAsia="Calibri" w:hAnsi="Calibri" w:cs="Calibri"/>
          <w:b/>
          <w:bCs/>
          <w:color w:val="000000"/>
          <w:sz w:val="22"/>
          <w:szCs w:val="22"/>
        </w:rPr>
        <w:t>Année de participation :</w:t>
      </w:r>
      <w:r>
        <w:rPr>
          <w:rFonts w:ascii="Calibri" w:eastAsia="Calibri" w:hAnsi="Calibri" w:cs="Calibri"/>
          <w:color w:val="000000"/>
          <w:sz w:val="22"/>
          <w:szCs w:val="22"/>
        </w:rPr>
        <w:t xml:space="preserve"> </w:t>
      </w:r>
      <w:r>
        <w:rPr>
          <w:rFonts w:ascii="Calibri" w:eastAsia="Calibri" w:hAnsi="Calibri" w:cs="Calibri"/>
          <w:sz w:val="22"/>
          <w:szCs w:val="22"/>
        </w:rPr>
        <w:t>………………………………</w:t>
      </w:r>
      <w:proofErr w:type="gramStart"/>
      <w:r>
        <w:rPr>
          <w:rFonts w:ascii="Calibri" w:eastAsia="Calibri" w:hAnsi="Calibri" w:cs="Calibri"/>
          <w:sz w:val="22"/>
          <w:szCs w:val="22"/>
        </w:rPr>
        <w:t>…….</w:t>
      </w:r>
      <w:proofErr w:type="gramEnd"/>
      <w:r>
        <w:rPr>
          <w:rFonts w:ascii="Calibri" w:eastAsia="Calibri" w:hAnsi="Calibri" w:cs="Calibri"/>
          <w:color w:val="000000"/>
          <w:sz w:val="22"/>
          <w:szCs w:val="22"/>
        </w:rPr>
        <w:br/>
      </w:r>
      <w:r>
        <w:rPr>
          <w:rFonts w:ascii="Calibri" w:eastAsia="Calibri" w:hAnsi="Calibri" w:cs="Calibri"/>
          <w:b/>
          <w:bCs/>
          <w:color w:val="000000"/>
          <w:sz w:val="22"/>
          <w:szCs w:val="22"/>
        </w:rPr>
        <w:t>École ou établissement :</w:t>
      </w:r>
      <w:r>
        <w:rPr>
          <w:rFonts w:ascii="Calibri" w:eastAsia="Calibri" w:hAnsi="Calibri" w:cs="Calibri"/>
          <w:color w:val="000000"/>
          <w:sz w:val="22"/>
          <w:szCs w:val="22"/>
        </w:rPr>
        <w:t xml:space="preserve"> </w:t>
      </w:r>
      <w:r>
        <w:rPr>
          <w:rFonts w:ascii="Calibri" w:eastAsia="Calibri" w:hAnsi="Calibri" w:cs="Calibri"/>
          <w:sz w:val="22"/>
          <w:szCs w:val="22"/>
        </w:rPr>
        <w:t>……………………………………………………………………………………………………………</w:t>
      </w:r>
    </w:p>
    <w:p w:rsidR="004812A5" w:rsidRDefault="00000000">
      <w:pPr>
        <w:pBdr>
          <w:top w:val="nil"/>
          <w:left w:val="nil"/>
          <w:bottom w:val="nil"/>
          <w:right w:val="nil"/>
          <w:between w:val="nil"/>
        </w:pBdr>
        <w:spacing w:line="360" w:lineRule="auto"/>
        <w:rPr>
          <w:b/>
          <w:bCs/>
          <w:sz w:val="28"/>
          <w:szCs w:val="28"/>
        </w:rPr>
      </w:pPr>
      <w:r>
        <w:rPr>
          <w:rFonts w:ascii="Calibri" w:eastAsia="Calibri" w:hAnsi="Calibri" w:cs="Calibri"/>
          <w:b/>
          <w:bCs/>
          <w:color w:val="000000"/>
          <w:sz w:val="22"/>
          <w:szCs w:val="22"/>
        </w:rPr>
        <w:t xml:space="preserve">Nom et prénom du directeur d’école ou du chef d’établissement </w:t>
      </w:r>
      <w:r>
        <w:rPr>
          <w:rFonts w:ascii="Calibri" w:eastAsia="Calibri" w:hAnsi="Calibri" w:cs="Calibri"/>
          <w:sz w:val="22"/>
          <w:szCs w:val="22"/>
        </w:rPr>
        <w:t>: …………………………………………</w:t>
      </w:r>
      <w:r>
        <w:rPr>
          <w:rFonts w:ascii="Calibri" w:eastAsia="Calibri" w:hAnsi="Calibri" w:cs="Calibri"/>
          <w:color w:val="000000"/>
          <w:sz w:val="22"/>
          <w:szCs w:val="22"/>
        </w:rPr>
        <w:br/>
      </w:r>
      <w:r>
        <w:rPr>
          <w:rFonts w:ascii="Calibri" w:eastAsia="Calibri" w:hAnsi="Calibri" w:cs="Calibri"/>
          <w:b/>
          <w:bCs/>
          <w:color w:val="000000"/>
          <w:sz w:val="22"/>
          <w:szCs w:val="22"/>
        </w:rPr>
        <w:t>Classe(s) concernée(s) :</w:t>
      </w:r>
      <w:r>
        <w:rPr>
          <w:rFonts w:ascii="Calibri" w:eastAsia="Calibri" w:hAnsi="Calibri" w:cs="Calibri"/>
          <w:color w:val="000000"/>
          <w:sz w:val="22"/>
          <w:szCs w:val="22"/>
        </w:rPr>
        <w:t xml:space="preserve"> </w:t>
      </w:r>
      <w:r>
        <w:rPr>
          <w:rFonts w:ascii="Calibri" w:eastAsia="Calibri" w:hAnsi="Calibri" w:cs="Calibri"/>
          <w:sz w:val="22"/>
          <w:szCs w:val="22"/>
        </w:rPr>
        <w:t>………………………</w:t>
      </w:r>
      <w:proofErr w:type="gramStart"/>
      <w:r>
        <w:rPr>
          <w:rFonts w:ascii="Calibri" w:eastAsia="Calibri" w:hAnsi="Calibri" w:cs="Calibri"/>
          <w:sz w:val="22"/>
          <w:szCs w:val="22"/>
        </w:rPr>
        <w:t>…….</w:t>
      </w:r>
      <w:proofErr w:type="gramEnd"/>
      <w:r>
        <w:rPr>
          <w:rFonts w:ascii="Calibri" w:eastAsia="Calibri" w:hAnsi="Calibri" w:cs="Calibri"/>
          <w:sz w:val="22"/>
          <w:szCs w:val="22"/>
        </w:rPr>
        <w:t>.</w:t>
      </w:r>
    </w:p>
    <w:p w:rsidR="004812A5" w:rsidRDefault="00000000">
      <w:pPr>
        <w:pStyle w:val="Titre3"/>
        <w:rPr>
          <w:b/>
          <w:bCs/>
          <w:sz w:val="28"/>
          <w:szCs w:val="28"/>
        </w:rPr>
      </w:pPr>
      <w:r>
        <w:rPr>
          <w:b/>
          <w:bCs/>
          <w:sz w:val="28"/>
          <w:szCs w:val="28"/>
        </w:rPr>
        <w:t>1. Objet et parties à l’accord</w:t>
      </w:r>
    </w:p>
    <w:p w:rsidR="004812A5" w:rsidRDefault="00000000">
      <w:pPr>
        <w:pBdr>
          <w:top w:val="nil"/>
          <w:left w:val="nil"/>
          <w:bottom w:val="nil"/>
          <w:right w:val="nil"/>
          <w:between w:val="nil"/>
        </w:pBdr>
        <w:jc w:val="both"/>
        <w:rPr>
          <w:rFonts w:ascii="Calibri" w:eastAsia="Calibri" w:hAnsi="Calibri" w:cs="Calibri"/>
          <w:color w:val="000000"/>
          <w:sz w:val="22"/>
          <w:szCs w:val="22"/>
        </w:rPr>
      </w:pPr>
      <w:r>
        <w:rPr>
          <w:rFonts w:ascii="Calibri" w:eastAsia="Calibri" w:hAnsi="Calibri" w:cs="Calibri"/>
          <w:color w:val="000000"/>
          <w:sz w:val="22"/>
          <w:szCs w:val="22"/>
        </w:rPr>
        <w:t>La présente charte partenariale définit les engagements pédagogiques, éditoriaux et organisationnels relatifs à la réalisation du magazine hebdomadaire H2O. Elle est conclue entre :</w:t>
      </w:r>
    </w:p>
    <w:p w:rsidR="00977BB9" w:rsidRDefault="00977BB9">
      <w:pPr>
        <w:pBdr>
          <w:top w:val="nil"/>
          <w:left w:val="nil"/>
          <w:bottom w:val="nil"/>
          <w:right w:val="nil"/>
          <w:between w:val="nil"/>
        </w:pBdr>
        <w:jc w:val="both"/>
        <w:rPr>
          <w:rFonts w:ascii="Calibri" w:eastAsia="Calibri" w:hAnsi="Calibri" w:cs="Calibri"/>
          <w:color w:val="000000"/>
          <w:sz w:val="22"/>
          <w:szCs w:val="22"/>
        </w:rPr>
      </w:pPr>
    </w:p>
    <w:p w:rsidR="004812A5" w:rsidRPr="00A12332" w:rsidRDefault="00000000" w:rsidP="00A12332">
      <w:pPr>
        <w:numPr>
          <w:ilvl w:val="0"/>
          <w:numId w:val="1"/>
        </w:numPr>
        <w:pBdr>
          <w:top w:val="nil"/>
          <w:left w:val="nil"/>
          <w:bottom w:val="nil"/>
          <w:right w:val="nil"/>
          <w:between w:val="nil"/>
        </w:pBdr>
        <w:jc w:val="both"/>
        <w:rPr>
          <w:color w:val="000000"/>
        </w:rPr>
      </w:pPr>
      <w:r>
        <w:rPr>
          <w:rFonts w:ascii="Calibri" w:eastAsia="Calibri" w:hAnsi="Calibri" w:cs="Calibri"/>
          <w:b/>
          <w:bCs/>
          <w:sz w:val="22"/>
          <w:szCs w:val="22"/>
        </w:rPr>
        <w:t>L’école ou l’établissement</w:t>
      </w:r>
      <w:r>
        <w:rPr>
          <w:rFonts w:ascii="Calibri" w:eastAsia="Calibri" w:hAnsi="Calibri" w:cs="Calibri"/>
          <w:b/>
          <w:bCs/>
          <w:color w:val="000000"/>
          <w:sz w:val="22"/>
          <w:szCs w:val="22"/>
        </w:rPr>
        <w:t xml:space="preserve"> nommé ci-dessus</w:t>
      </w:r>
      <w:r>
        <w:rPr>
          <w:rFonts w:ascii="Calibri" w:eastAsia="Calibri" w:hAnsi="Calibri" w:cs="Calibri"/>
          <w:color w:val="000000"/>
          <w:sz w:val="22"/>
          <w:szCs w:val="22"/>
        </w:rPr>
        <w:t xml:space="preserve">, représenté par </w:t>
      </w:r>
      <w:r>
        <w:rPr>
          <w:rFonts w:ascii="Calibri" w:eastAsia="Calibri" w:hAnsi="Calibri" w:cs="Calibri"/>
          <w:sz w:val="22"/>
          <w:szCs w:val="22"/>
        </w:rPr>
        <w:t>son directeur ou son chef d’établissement</w:t>
      </w:r>
      <w:r>
        <w:rPr>
          <w:rFonts w:ascii="Calibri" w:eastAsia="Calibri" w:hAnsi="Calibri" w:cs="Calibri"/>
          <w:color w:val="000000"/>
          <w:sz w:val="22"/>
          <w:szCs w:val="22"/>
        </w:rPr>
        <w:t>, avec pour enseignant référent M. / Mme :</w:t>
      </w:r>
      <w:r w:rsidR="00A12332">
        <w:rPr>
          <w:color w:val="000000"/>
        </w:rPr>
        <w:t xml:space="preserve"> ……</w:t>
      </w:r>
      <w:r w:rsidRPr="00A12332">
        <w:rPr>
          <w:rFonts w:ascii="Calibri" w:eastAsia="Calibri" w:hAnsi="Calibri" w:cs="Calibri"/>
          <w:sz w:val="22"/>
          <w:szCs w:val="22"/>
        </w:rPr>
        <w:t>……………………………………</w:t>
      </w:r>
      <w:proofErr w:type="gramStart"/>
      <w:r w:rsidRPr="00A12332">
        <w:rPr>
          <w:rFonts w:ascii="Calibri" w:eastAsia="Calibri" w:hAnsi="Calibri" w:cs="Calibri"/>
          <w:sz w:val="22"/>
          <w:szCs w:val="22"/>
        </w:rPr>
        <w:t>…….</w:t>
      </w:r>
      <w:proofErr w:type="gramEnd"/>
      <w:r w:rsidRPr="00A12332">
        <w:rPr>
          <w:rFonts w:ascii="Calibri" w:eastAsia="Calibri" w:hAnsi="Calibri" w:cs="Calibri"/>
          <w:sz w:val="22"/>
          <w:szCs w:val="22"/>
        </w:rPr>
        <w:t>.</w:t>
      </w:r>
      <w:r w:rsidRPr="00A12332">
        <w:rPr>
          <w:rFonts w:ascii="Calibri" w:eastAsia="Calibri" w:hAnsi="Calibri" w:cs="Calibri"/>
          <w:color w:val="000000"/>
          <w:sz w:val="22"/>
          <w:szCs w:val="22"/>
        </w:rPr>
        <w:t>;</w:t>
      </w:r>
    </w:p>
    <w:p w:rsidR="004812A5" w:rsidRDefault="00000000">
      <w:pPr>
        <w:numPr>
          <w:ilvl w:val="0"/>
          <w:numId w:val="1"/>
        </w:numPr>
        <w:pBdr>
          <w:top w:val="nil"/>
          <w:left w:val="nil"/>
          <w:bottom w:val="nil"/>
          <w:right w:val="nil"/>
          <w:between w:val="nil"/>
        </w:pBdr>
        <w:jc w:val="both"/>
        <w:rPr>
          <w:color w:val="000000"/>
        </w:rPr>
      </w:pPr>
      <w:r>
        <w:rPr>
          <w:rFonts w:ascii="Calibri" w:eastAsia="Calibri" w:hAnsi="Calibri" w:cs="Calibri"/>
          <w:b/>
          <w:bCs/>
          <w:color w:val="000000"/>
          <w:sz w:val="22"/>
          <w:szCs w:val="22"/>
        </w:rPr>
        <w:t>L’association Od’ecol international</w:t>
      </w:r>
      <w:r>
        <w:rPr>
          <w:rFonts w:ascii="Calibri" w:eastAsia="Calibri" w:hAnsi="Calibri" w:cs="Calibri"/>
          <w:color w:val="000000"/>
          <w:sz w:val="22"/>
          <w:szCs w:val="22"/>
        </w:rPr>
        <w:t xml:space="preserve">, association régie par la loi du 1er juillet 1901, dont le siège est situé au 41 chemin de la bond longue, 06140 Vence - France, numéro RNA W061004946, déclarée en sous-préfecture de Grasse, le 25 février 2014, représentée par son président M. Thierry Hug, inspecteur honoraire de l’Éducation nationale, intervenant par son Atelier d’ingénierie éducative, </w:t>
      </w:r>
      <w:r>
        <w:rPr>
          <w:rFonts w:ascii="Calibri" w:eastAsia="Calibri" w:hAnsi="Calibri" w:cs="Calibri"/>
          <w:b/>
          <w:bCs/>
          <w:color w:val="000000"/>
          <w:sz w:val="22"/>
          <w:szCs w:val="22"/>
        </w:rPr>
        <w:t>A2iE</w:t>
      </w:r>
      <w:r>
        <w:rPr>
          <w:rFonts w:ascii="Calibri" w:eastAsia="Calibri" w:hAnsi="Calibri" w:cs="Calibri"/>
          <w:color w:val="000000"/>
          <w:sz w:val="22"/>
          <w:szCs w:val="22"/>
        </w:rPr>
        <w:t>.</w:t>
      </w:r>
    </w:p>
    <w:p w:rsidR="004812A5" w:rsidRDefault="004812A5">
      <w:pPr>
        <w:pBdr>
          <w:top w:val="nil"/>
          <w:left w:val="nil"/>
          <w:bottom w:val="nil"/>
          <w:right w:val="nil"/>
          <w:between w:val="nil"/>
        </w:pBdr>
        <w:jc w:val="both"/>
        <w:rPr>
          <w:rFonts w:ascii="Calibri" w:eastAsia="Calibri" w:hAnsi="Calibri" w:cs="Calibri"/>
          <w:sz w:val="22"/>
          <w:szCs w:val="22"/>
        </w:rPr>
      </w:pPr>
    </w:p>
    <w:p w:rsidR="004812A5" w:rsidRDefault="00000000">
      <w:pPr>
        <w:pBdr>
          <w:top w:val="nil"/>
          <w:left w:val="nil"/>
          <w:bottom w:val="nil"/>
          <w:right w:val="nil"/>
          <w:between w:val="nil"/>
        </w:pBdr>
        <w:jc w:val="both"/>
        <w:rPr>
          <w:rFonts w:ascii="Calibri" w:eastAsia="Calibri" w:hAnsi="Calibri" w:cs="Calibri"/>
          <w:color w:val="000000"/>
          <w:sz w:val="22"/>
          <w:szCs w:val="22"/>
        </w:rPr>
      </w:pPr>
      <w:r>
        <w:rPr>
          <w:rFonts w:ascii="Calibri" w:eastAsia="Calibri" w:hAnsi="Calibri" w:cs="Calibri"/>
          <w:color w:val="000000"/>
          <w:sz w:val="22"/>
          <w:szCs w:val="22"/>
        </w:rPr>
        <w:t>L’enseignant référent assure la conduite pédagogique du projet et représente l’équipe scolaire dans les échanges avec l’A2iE, dans le cadre de son habilitation.</w:t>
      </w:r>
    </w:p>
    <w:p w:rsidR="00977BB9" w:rsidRDefault="00977BB9">
      <w:pPr>
        <w:pBdr>
          <w:top w:val="nil"/>
          <w:left w:val="nil"/>
          <w:bottom w:val="nil"/>
          <w:right w:val="nil"/>
          <w:between w:val="nil"/>
        </w:pBdr>
        <w:spacing w:line="360" w:lineRule="auto"/>
        <w:rPr>
          <w:rFonts w:ascii="Calibri" w:eastAsia="Calibri" w:hAnsi="Calibri" w:cs="Calibri"/>
          <w:b/>
          <w:bCs/>
          <w:color w:val="000000"/>
          <w:sz w:val="22"/>
          <w:szCs w:val="22"/>
        </w:rPr>
      </w:pPr>
    </w:p>
    <w:p w:rsidR="004812A5" w:rsidRDefault="00000000">
      <w:pPr>
        <w:pBdr>
          <w:top w:val="nil"/>
          <w:left w:val="nil"/>
          <w:bottom w:val="nil"/>
          <w:right w:val="nil"/>
          <w:between w:val="nil"/>
        </w:pBdr>
        <w:spacing w:line="360" w:lineRule="auto"/>
        <w:rPr>
          <w:rFonts w:ascii="Calibri" w:eastAsia="Calibri" w:hAnsi="Calibri" w:cs="Calibri"/>
          <w:color w:val="000000"/>
          <w:sz w:val="22"/>
          <w:szCs w:val="22"/>
        </w:rPr>
      </w:pPr>
      <w:r>
        <w:rPr>
          <w:rFonts w:ascii="Calibri" w:eastAsia="Calibri" w:hAnsi="Calibri" w:cs="Calibri"/>
          <w:b/>
          <w:bCs/>
          <w:color w:val="000000"/>
          <w:sz w:val="22"/>
          <w:szCs w:val="22"/>
        </w:rPr>
        <w:t>Directeur ou directrice de publication :</w:t>
      </w:r>
      <w:r>
        <w:rPr>
          <w:rFonts w:ascii="Calibri" w:eastAsia="Calibri" w:hAnsi="Calibri" w:cs="Calibri"/>
          <w:color w:val="000000"/>
          <w:sz w:val="22"/>
          <w:szCs w:val="22"/>
        </w:rPr>
        <w:t xml:space="preserve"> [nom, fonction, </w:t>
      </w:r>
      <w:r>
        <w:rPr>
          <w:rFonts w:ascii="Calibri" w:eastAsia="Calibri" w:hAnsi="Calibri" w:cs="Calibri"/>
          <w:sz w:val="22"/>
          <w:szCs w:val="22"/>
        </w:rPr>
        <w:t>email</w:t>
      </w:r>
      <w:r>
        <w:rPr>
          <w:rFonts w:ascii="Calibri" w:eastAsia="Calibri" w:hAnsi="Calibri" w:cs="Calibri"/>
          <w:color w:val="000000"/>
          <w:sz w:val="22"/>
          <w:szCs w:val="22"/>
        </w:rPr>
        <w:t>]</w:t>
      </w:r>
      <w:r w:rsidR="00977BB9">
        <w:rPr>
          <w:rFonts w:ascii="Calibri" w:eastAsia="Calibri" w:hAnsi="Calibri" w:cs="Calibri"/>
          <w:color w:val="000000"/>
          <w:sz w:val="22"/>
          <w:szCs w:val="22"/>
        </w:rPr>
        <w:t xml:space="preserve"> : </w:t>
      </w:r>
    </w:p>
    <w:p w:rsidR="004812A5" w:rsidRDefault="00000000">
      <w:pPr>
        <w:pBdr>
          <w:top w:val="nil"/>
          <w:left w:val="nil"/>
          <w:bottom w:val="nil"/>
          <w:right w:val="nil"/>
          <w:between w:val="nil"/>
        </w:pBdr>
        <w:spacing w:line="360" w:lineRule="auto"/>
        <w:rPr>
          <w:rFonts w:ascii="Calibri" w:eastAsia="Calibri" w:hAnsi="Calibri" w:cs="Calibri"/>
          <w:sz w:val="22"/>
          <w:szCs w:val="22"/>
        </w:rPr>
      </w:pPr>
      <w:r>
        <w:rPr>
          <w:rFonts w:ascii="Calibri" w:eastAsia="Calibri" w:hAnsi="Calibri" w:cs="Calibri"/>
          <w:sz w:val="22"/>
          <w:szCs w:val="22"/>
        </w:rPr>
        <w:t>…………………………………………………………………………………………………………………………………</w:t>
      </w:r>
    </w:p>
    <w:p w:rsidR="004812A5" w:rsidRDefault="00000000">
      <w:pPr>
        <w:pBdr>
          <w:top w:val="nil"/>
          <w:left w:val="nil"/>
          <w:bottom w:val="nil"/>
          <w:right w:val="nil"/>
          <w:between w:val="nil"/>
        </w:pBdr>
        <w:jc w:val="both"/>
        <w:rPr>
          <w:rFonts w:ascii="Calibri" w:eastAsia="Calibri" w:hAnsi="Calibri" w:cs="Calibri"/>
          <w:color w:val="000000"/>
          <w:sz w:val="22"/>
          <w:szCs w:val="22"/>
        </w:rPr>
      </w:pPr>
      <w:r>
        <w:rPr>
          <w:rFonts w:ascii="Calibri" w:eastAsia="Calibri" w:hAnsi="Calibri" w:cs="Calibri"/>
          <w:color w:val="000000"/>
          <w:sz w:val="22"/>
          <w:szCs w:val="22"/>
        </w:rPr>
        <w:t xml:space="preserve">Les parties vérifient la qualité du signataire et les conditions de désignation du directeur de publication selon le statut de la structure et le mode de diffusion retenu. </w:t>
      </w:r>
    </w:p>
    <w:p w:rsidR="004812A5" w:rsidRDefault="00000000">
      <w:pPr>
        <w:pStyle w:val="Titre3"/>
        <w:rPr>
          <w:b/>
          <w:bCs/>
          <w:sz w:val="28"/>
          <w:szCs w:val="28"/>
        </w:rPr>
      </w:pPr>
      <w:r>
        <w:rPr>
          <w:b/>
          <w:bCs/>
          <w:sz w:val="28"/>
          <w:szCs w:val="28"/>
        </w:rPr>
        <w:t>2. Finalités pédagogiques</w:t>
      </w:r>
    </w:p>
    <w:p w:rsidR="004812A5" w:rsidRDefault="00000000">
      <w:pPr>
        <w:pBdr>
          <w:top w:val="nil"/>
          <w:left w:val="nil"/>
          <w:bottom w:val="nil"/>
          <w:right w:val="nil"/>
          <w:between w:val="nil"/>
        </w:pBdr>
        <w:jc w:val="both"/>
        <w:rPr>
          <w:rFonts w:ascii="Calibri" w:eastAsia="Calibri" w:hAnsi="Calibri" w:cs="Calibri"/>
          <w:color w:val="000000"/>
          <w:sz w:val="22"/>
          <w:szCs w:val="22"/>
        </w:rPr>
      </w:pPr>
      <w:r>
        <w:rPr>
          <w:rFonts w:ascii="Calibri" w:eastAsia="Calibri" w:hAnsi="Calibri" w:cs="Calibri"/>
          <w:color w:val="000000"/>
          <w:sz w:val="22"/>
          <w:szCs w:val="22"/>
        </w:rPr>
        <w:t>Le magazine H2O constitue une mémoire des apprentissages de la classe. Il aide les élèves à exprimer ce qu’ils ont appris, à décrire leurs démarches, à reconnaître leurs difficultés et à partager les stratégies qu’ils ont essayées. Le projet poursuit quatre objectifs :</w:t>
      </w:r>
    </w:p>
    <w:p w:rsidR="004812A5" w:rsidRDefault="00000000">
      <w:pPr>
        <w:numPr>
          <w:ilvl w:val="0"/>
          <w:numId w:val="2"/>
        </w:numPr>
        <w:pBdr>
          <w:top w:val="nil"/>
          <w:left w:val="nil"/>
          <w:bottom w:val="nil"/>
          <w:right w:val="nil"/>
          <w:between w:val="nil"/>
        </w:pBdr>
        <w:rPr>
          <w:color w:val="000000"/>
        </w:rPr>
      </w:pPr>
      <w:proofErr w:type="gramStart"/>
      <w:r>
        <w:rPr>
          <w:rFonts w:ascii="Calibri" w:eastAsia="Calibri" w:hAnsi="Calibri" w:cs="Calibri"/>
          <w:color w:val="000000"/>
          <w:sz w:val="22"/>
          <w:szCs w:val="22"/>
        </w:rPr>
        <w:t>développer</w:t>
      </w:r>
      <w:proofErr w:type="gramEnd"/>
      <w:r>
        <w:rPr>
          <w:rFonts w:ascii="Calibri" w:eastAsia="Calibri" w:hAnsi="Calibri" w:cs="Calibri"/>
          <w:color w:val="000000"/>
          <w:sz w:val="22"/>
          <w:szCs w:val="22"/>
        </w:rPr>
        <w:t xml:space="preserve"> la capacité des élèves à réfléchir à leur manière d’apprendre ;</w:t>
      </w:r>
    </w:p>
    <w:p w:rsidR="004812A5" w:rsidRDefault="00000000">
      <w:pPr>
        <w:numPr>
          <w:ilvl w:val="0"/>
          <w:numId w:val="2"/>
        </w:numPr>
        <w:pBdr>
          <w:top w:val="nil"/>
          <w:left w:val="nil"/>
          <w:bottom w:val="nil"/>
          <w:right w:val="nil"/>
          <w:between w:val="nil"/>
        </w:pBdr>
        <w:rPr>
          <w:color w:val="000000"/>
        </w:rPr>
      </w:pPr>
      <w:proofErr w:type="gramStart"/>
      <w:r>
        <w:rPr>
          <w:rFonts w:ascii="Calibri" w:eastAsia="Calibri" w:hAnsi="Calibri" w:cs="Calibri"/>
          <w:color w:val="000000"/>
          <w:sz w:val="22"/>
          <w:szCs w:val="22"/>
        </w:rPr>
        <w:t>donner</w:t>
      </w:r>
      <w:proofErr w:type="gramEnd"/>
      <w:r>
        <w:rPr>
          <w:rFonts w:ascii="Calibri" w:eastAsia="Calibri" w:hAnsi="Calibri" w:cs="Calibri"/>
          <w:color w:val="000000"/>
          <w:sz w:val="22"/>
          <w:szCs w:val="22"/>
        </w:rPr>
        <w:t xml:space="preserve"> une destination réelle à leurs paroles, textes et productions ;</w:t>
      </w:r>
    </w:p>
    <w:p w:rsidR="004812A5" w:rsidRDefault="00000000">
      <w:pPr>
        <w:numPr>
          <w:ilvl w:val="0"/>
          <w:numId w:val="2"/>
        </w:numPr>
        <w:pBdr>
          <w:top w:val="nil"/>
          <w:left w:val="nil"/>
          <w:bottom w:val="nil"/>
          <w:right w:val="nil"/>
          <w:between w:val="nil"/>
        </w:pBdr>
        <w:rPr>
          <w:color w:val="000000"/>
        </w:rPr>
      </w:pPr>
      <w:proofErr w:type="gramStart"/>
      <w:r>
        <w:rPr>
          <w:rFonts w:ascii="Calibri" w:eastAsia="Calibri" w:hAnsi="Calibri" w:cs="Calibri"/>
          <w:color w:val="000000"/>
          <w:sz w:val="22"/>
          <w:szCs w:val="22"/>
        </w:rPr>
        <w:t>soutenir</w:t>
      </w:r>
      <w:proofErr w:type="gramEnd"/>
      <w:r>
        <w:rPr>
          <w:rFonts w:ascii="Calibri" w:eastAsia="Calibri" w:hAnsi="Calibri" w:cs="Calibri"/>
          <w:color w:val="000000"/>
          <w:sz w:val="22"/>
          <w:szCs w:val="22"/>
        </w:rPr>
        <w:t xml:space="preserve"> la lecture, l’écriture et les échanges entre élèves ;</w:t>
      </w:r>
    </w:p>
    <w:p w:rsidR="004812A5" w:rsidRDefault="00000000">
      <w:pPr>
        <w:numPr>
          <w:ilvl w:val="0"/>
          <w:numId w:val="2"/>
        </w:numPr>
        <w:pBdr>
          <w:top w:val="nil"/>
          <w:left w:val="nil"/>
          <w:bottom w:val="nil"/>
          <w:right w:val="nil"/>
          <w:between w:val="nil"/>
        </w:pBdr>
        <w:rPr>
          <w:color w:val="000000"/>
        </w:rPr>
      </w:pPr>
      <w:proofErr w:type="gramStart"/>
      <w:r>
        <w:rPr>
          <w:rFonts w:ascii="Calibri" w:eastAsia="Calibri" w:hAnsi="Calibri" w:cs="Calibri"/>
          <w:color w:val="000000"/>
          <w:sz w:val="22"/>
          <w:szCs w:val="22"/>
        </w:rPr>
        <w:t>permettre</w:t>
      </w:r>
      <w:proofErr w:type="gramEnd"/>
      <w:r>
        <w:rPr>
          <w:rFonts w:ascii="Calibri" w:eastAsia="Calibri" w:hAnsi="Calibri" w:cs="Calibri"/>
          <w:color w:val="000000"/>
          <w:sz w:val="22"/>
          <w:szCs w:val="22"/>
        </w:rPr>
        <w:t xml:space="preserve"> aux familles de mieux comprendre le travail de la classe.</w:t>
      </w:r>
    </w:p>
    <w:p w:rsidR="004812A5" w:rsidRDefault="00000000">
      <w:pPr>
        <w:pBdr>
          <w:top w:val="nil"/>
          <w:left w:val="nil"/>
          <w:bottom w:val="nil"/>
          <w:right w:val="nil"/>
          <w:between w:val="nil"/>
        </w:pBdr>
        <w:jc w:val="both"/>
        <w:rPr>
          <w:rFonts w:ascii="Calibri" w:eastAsia="Calibri" w:hAnsi="Calibri" w:cs="Calibri"/>
          <w:color w:val="000000"/>
          <w:sz w:val="22"/>
          <w:szCs w:val="22"/>
        </w:rPr>
      </w:pPr>
      <w:r>
        <w:rPr>
          <w:rFonts w:ascii="Calibri" w:eastAsia="Calibri" w:hAnsi="Calibri" w:cs="Calibri"/>
          <w:color w:val="000000"/>
          <w:sz w:val="22"/>
          <w:szCs w:val="22"/>
        </w:rPr>
        <w:t xml:space="preserve">L’enseignant choisit les situations et les modalités de participation adaptées à ses élèves. Les partenaires présentent les effets attendus comme des objectifs pédagogiques en cours d’expérimentation dans le cadre du </w:t>
      </w:r>
      <w:proofErr w:type="spellStart"/>
      <w:r>
        <w:rPr>
          <w:rFonts w:ascii="Calibri" w:eastAsia="Calibri" w:hAnsi="Calibri" w:cs="Calibri"/>
          <w:color w:val="000000"/>
          <w:sz w:val="22"/>
          <w:szCs w:val="22"/>
        </w:rPr>
        <w:t>GTnumDPIA</w:t>
      </w:r>
      <w:proofErr w:type="spellEnd"/>
      <w:r>
        <w:rPr>
          <w:rFonts w:ascii="Calibri" w:eastAsia="Calibri" w:hAnsi="Calibri" w:cs="Calibri"/>
          <w:color w:val="000000"/>
          <w:sz w:val="22"/>
          <w:szCs w:val="22"/>
        </w:rPr>
        <w:t xml:space="preserve">. </w:t>
      </w:r>
    </w:p>
    <w:p w:rsidR="004812A5" w:rsidRDefault="00000000">
      <w:pPr>
        <w:pStyle w:val="Titre3"/>
        <w:rPr>
          <w:b/>
          <w:bCs/>
          <w:sz w:val="28"/>
          <w:szCs w:val="28"/>
        </w:rPr>
      </w:pPr>
      <w:r>
        <w:rPr>
          <w:b/>
          <w:bCs/>
          <w:sz w:val="28"/>
          <w:szCs w:val="28"/>
        </w:rPr>
        <w:lastRenderedPageBreak/>
        <w:t>3. Service d’édition et adhésion annuelle</w:t>
      </w:r>
    </w:p>
    <w:p w:rsidR="004812A5" w:rsidRDefault="00000000">
      <w:pPr>
        <w:pBdr>
          <w:top w:val="nil"/>
          <w:left w:val="nil"/>
          <w:bottom w:val="nil"/>
          <w:right w:val="nil"/>
          <w:between w:val="nil"/>
        </w:pBdr>
        <w:jc w:val="both"/>
        <w:rPr>
          <w:rFonts w:ascii="Calibri" w:eastAsia="Calibri" w:hAnsi="Calibri" w:cs="Calibri"/>
          <w:color w:val="000000"/>
          <w:sz w:val="22"/>
          <w:szCs w:val="22"/>
        </w:rPr>
      </w:pPr>
      <w:r>
        <w:rPr>
          <w:rFonts w:ascii="Calibri" w:eastAsia="Calibri" w:hAnsi="Calibri" w:cs="Calibri"/>
          <w:color w:val="000000"/>
          <w:sz w:val="22"/>
          <w:szCs w:val="22"/>
        </w:rPr>
        <w:t xml:space="preserve">Dans ce cadre, l’A2iE assure </w:t>
      </w:r>
      <w:r>
        <w:rPr>
          <w:rFonts w:ascii="Calibri" w:eastAsia="Calibri" w:hAnsi="Calibri" w:cs="Calibri"/>
          <w:b/>
          <w:bCs/>
          <w:color w:val="000000"/>
          <w:sz w:val="22"/>
          <w:szCs w:val="22"/>
        </w:rPr>
        <w:t>gratuitement le service d’édition numérique de 32 numéros par an pour chaque classe participante</w:t>
      </w:r>
      <w:r>
        <w:rPr>
          <w:rFonts w:ascii="Calibri" w:eastAsia="Calibri" w:hAnsi="Calibri" w:cs="Calibri"/>
          <w:color w:val="000000"/>
          <w:sz w:val="22"/>
          <w:szCs w:val="22"/>
        </w:rPr>
        <w:t xml:space="preserve">, selon un calendrier convenu avec l’enseignant et sous réserve de la transmission des contenus nécessaires et de leur validation. </w:t>
      </w:r>
      <w:r>
        <w:rPr>
          <w:rFonts w:ascii="Calibri" w:eastAsia="Calibri" w:hAnsi="Calibri" w:cs="Calibri"/>
          <w:sz w:val="22"/>
          <w:szCs w:val="22"/>
        </w:rPr>
        <w:t xml:space="preserve"> </w:t>
      </w:r>
      <w:r>
        <w:rPr>
          <w:rFonts w:ascii="Calibri" w:eastAsia="Calibri" w:hAnsi="Calibri" w:cs="Calibri"/>
          <w:color w:val="000000"/>
          <w:sz w:val="22"/>
          <w:szCs w:val="22"/>
        </w:rPr>
        <w:t>L’adhésion constitue la cotisation associative, et elle dépend du nombre de classes impliquées dans le programme H2O. Aucun prix unitaire d’édition numérique n’est facturé pour les 32 numéros prévus au présent accord de partenariat. Les éventuels coûts d’impression, d’envoi ou de prestations supplémentaires font l’objet d’un accord écrit préalable. Aucune contribution des familles ne doit conditionner la participation pédagogique des élèves.</w:t>
      </w:r>
      <w:r>
        <w:rPr>
          <w:rFonts w:ascii="Calibri" w:eastAsia="Calibri" w:hAnsi="Calibri" w:cs="Calibri"/>
          <w:sz w:val="22"/>
          <w:szCs w:val="22"/>
        </w:rPr>
        <w:t xml:space="preserve"> </w:t>
      </w:r>
      <w:r>
        <w:rPr>
          <w:rFonts w:ascii="Calibri" w:eastAsia="Calibri" w:hAnsi="Calibri" w:cs="Calibri"/>
          <w:color w:val="000000"/>
          <w:sz w:val="22"/>
          <w:szCs w:val="22"/>
        </w:rPr>
        <w:t xml:space="preserve">L’accès au dispositif suppose une </w:t>
      </w:r>
      <w:r>
        <w:rPr>
          <w:rFonts w:ascii="Calibri" w:eastAsia="Calibri" w:hAnsi="Calibri" w:cs="Calibri"/>
          <w:b/>
          <w:bCs/>
          <w:color w:val="000000"/>
          <w:sz w:val="22"/>
          <w:szCs w:val="22"/>
        </w:rPr>
        <w:t>adhésion annuelle à l’association Od’ecol international, due pour chaque classe participante</w:t>
      </w:r>
      <w:r>
        <w:rPr>
          <w:rFonts w:ascii="Calibri" w:eastAsia="Calibri" w:hAnsi="Calibri" w:cs="Calibri"/>
          <w:color w:val="000000"/>
          <w:sz w:val="22"/>
          <w:szCs w:val="22"/>
        </w:rPr>
        <w:t>, selon les modalités prévues par ses statuts :</w:t>
      </w:r>
    </w:p>
    <w:p w:rsidR="004812A5" w:rsidRDefault="004812A5">
      <w:pPr>
        <w:pBdr>
          <w:top w:val="nil"/>
          <w:left w:val="nil"/>
          <w:bottom w:val="nil"/>
          <w:right w:val="nil"/>
          <w:between w:val="nil"/>
        </w:pBdr>
        <w:rPr>
          <w:rFonts w:ascii="Calibri" w:eastAsia="Calibri" w:hAnsi="Calibri" w:cs="Calibri"/>
          <w:sz w:val="22"/>
          <w:szCs w:val="22"/>
        </w:rPr>
      </w:pPr>
    </w:p>
    <w:tbl>
      <w:tblPr>
        <w:tblStyle w:val="a"/>
        <w:tblW w:w="7933"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63"/>
        <w:gridCol w:w="2152"/>
        <w:gridCol w:w="3118"/>
      </w:tblGrid>
      <w:tr w:rsidR="004812A5">
        <w:trPr>
          <w:jc w:val="center"/>
        </w:trPr>
        <w:tc>
          <w:tcPr>
            <w:tcW w:w="2663" w:type="dxa"/>
            <w:shd w:val="clear" w:color="auto" w:fill="D9D9D9"/>
            <w:vAlign w:val="center"/>
          </w:tcPr>
          <w:p w:rsidR="004812A5" w:rsidRDefault="00000000">
            <w:pPr>
              <w:jc w:val="center"/>
              <w:rPr>
                <w:rFonts w:ascii="Calibri" w:eastAsia="Calibri" w:hAnsi="Calibri" w:cs="Calibri"/>
                <w:b/>
                <w:bCs/>
                <w:color w:val="000000"/>
                <w:sz w:val="22"/>
                <w:szCs w:val="22"/>
              </w:rPr>
            </w:pPr>
            <w:r>
              <w:rPr>
                <w:rFonts w:ascii="Calibri" w:eastAsia="Calibri" w:hAnsi="Calibri" w:cs="Calibri"/>
                <w:b/>
                <w:bCs/>
                <w:color w:val="000000"/>
                <w:sz w:val="22"/>
                <w:szCs w:val="22"/>
              </w:rPr>
              <w:t>Structure bénéficiaire</w:t>
            </w:r>
          </w:p>
        </w:tc>
        <w:tc>
          <w:tcPr>
            <w:tcW w:w="2152" w:type="dxa"/>
            <w:shd w:val="clear" w:color="auto" w:fill="D9D9D9"/>
            <w:vAlign w:val="center"/>
          </w:tcPr>
          <w:p w:rsidR="004812A5" w:rsidRDefault="00000000">
            <w:pPr>
              <w:jc w:val="center"/>
              <w:rPr>
                <w:rFonts w:ascii="Calibri" w:eastAsia="Calibri" w:hAnsi="Calibri" w:cs="Calibri"/>
                <w:b/>
                <w:bCs/>
                <w:color w:val="000000"/>
                <w:sz w:val="22"/>
                <w:szCs w:val="22"/>
              </w:rPr>
            </w:pPr>
            <w:r>
              <w:rPr>
                <w:rFonts w:ascii="Calibri" w:eastAsia="Calibri" w:hAnsi="Calibri" w:cs="Calibri"/>
                <w:b/>
                <w:bCs/>
                <w:color w:val="000000"/>
                <w:sz w:val="22"/>
                <w:szCs w:val="22"/>
              </w:rPr>
              <w:t>Montant annuel</w:t>
            </w:r>
          </w:p>
        </w:tc>
        <w:tc>
          <w:tcPr>
            <w:tcW w:w="3118" w:type="dxa"/>
            <w:shd w:val="clear" w:color="auto" w:fill="D9D9D9"/>
          </w:tcPr>
          <w:p w:rsidR="004812A5" w:rsidRDefault="004812A5">
            <w:pPr>
              <w:jc w:val="center"/>
              <w:rPr>
                <w:rFonts w:ascii="Calibri" w:eastAsia="Calibri" w:hAnsi="Calibri" w:cs="Calibri"/>
                <w:b/>
                <w:bCs/>
                <w:color w:val="000000"/>
                <w:sz w:val="22"/>
                <w:szCs w:val="22"/>
              </w:rPr>
            </w:pPr>
          </w:p>
        </w:tc>
      </w:tr>
      <w:tr w:rsidR="004812A5">
        <w:trPr>
          <w:jc w:val="center"/>
        </w:trPr>
        <w:tc>
          <w:tcPr>
            <w:tcW w:w="2663" w:type="dxa"/>
            <w:vAlign w:val="center"/>
          </w:tcPr>
          <w:p w:rsidR="004812A5" w:rsidRDefault="00000000">
            <w:pPr>
              <w:rPr>
                <w:rFonts w:ascii="Calibri" w:eastAsia="Calibri" w:hAnsi="Calibri" w:cs="Calibri"/>
                <w:color w:val="000000"/>
                <w:sz w:val="22"/>
                <w:szCs w:val="22"/>
              </w:rPr>
            </w:pPr>
            <w:r>
              <w:rPr>
                <w:rFonts w:ascii="Calibri" w:eastAsia="Calibri" w:hAnsi="Calibri" w:cs="Calibri"/>
                <w:color w:val="000000"/>
                <w:sz w:val="22"/>
                <w:szCs w:val="22"/>
              </w:rPr>
              <w:t>École primaire</w:t>
            </w:r>
            <w:r w:rsidR="00977BB9">
              <w:rPr>
                <w:rFonts w:ascii="Calibri" w:eastAsia="Calibri" w:hAnsi="Calibri" w:cs="Calibri"/>
                <w:color w:val="000000"/>
                <w:sz w:val="22"/>
                <w:szCs w:val="22"/>
              </w:rPr>
              <w:t xml:space="preserve"> </w:t>
            </w:r>
          </w:p>
        </w:tc>
        <w:tc>
          <w:tcPr>
            <w:tcW w:w="2152" w:type="dxa"/>
            <w:vAlign w:val="center"/>
          </w:tcPr>
          <w:p w:rsidR="004812A5" w:rsidRDefault="00000000">
            <w:pPr>
              <w:jc w:val="center"/>
              <w:rPr>
                <w:rFonts w:ascii="Calibri" w:eastAsia="Calibri" w:hAnsi="Calibri" w:cs="Calibri"/>
                <w:color w:val="000000"/>
                <w:sz w:val="22"/>
                <w:szCs w:val="22"/>
              </w:rPr>
            </w:pPr>
            <w:r>
              <w:rPr>
                <w:rFonts w:ascii="Calibri" w:eastAsia="Calibri" w:hAnsi="Calibri" w:cs="Calibri"/>
                <w:b/>
                <w:bCs/>
                <w:color w:val="000000"/>
                <w:sz w:val="22"/>
                <w:szCs w:val="22"/>
              </w:rPr>
              <w:t>50 €</w:t>
            </w:r>
          </w:p>
        </w:tc>
        <w:tc>
          <w:tcPr>
            <w:tcW w:w="3118" w:type="dxa"/>
            <w:vMerge w:val="restart"/>
          </w:tcPr>
          <w:p w:rsidR="004812A5" w:rsidRDefault="00000000">
            <w:pPr>
              <w:jc w:val="center"/>
              <w:rPr>
                <w:b/>
                <w:bCs/>
                <w:sz w:val="22"/>
                <w:szCs w:val="22"/>
              </w:rPr>
            </w:pPr>
            <w:r>
              <w:rPr>
                <w:rFonts w:ascii="Calibri" w:eastAsia="Calibri" w:hAnsi="Calibri" w:cs="Calibri"/>
                <w:b/>
                <w:bCs/>
                <w:color w:val="000000"/>
                <w:sz w:val="22"/>
                <w:szCs w:val="22"/>
              </w:rPr>
              <w:t>P</w:t>
            </w:r>
            <w:r>
              <w:rPr>
                <w:b/>
                <w:bCs/>
                <w:sz w:val="22"/>
                <w:szCs w:val="22"/>
              </w:rPr>
              <w:t xml:space="preserve">ar classe participante. </w:t>
            </w:r>
          </w:p>
          <w:p w:rsidR="004812A5" w:rsidRDefault="00000000">
            <w:pPr>
              <w:jc w:val="center"/>
              <w:rPr>
                <w:rFonts w:ascii="Calibri" w:eastAsia="Calibri" w:hAnsi="Calibri" w:cs="Calibri"/>
                <w:b/>
                <w:bCs/>
                <w:color w:val="000000"/>
                <w:sz w:val="22"/>
                <w:szCs w:val="22"/>
              </w:rPr>
            </w:pPr>
            <w:r>
              <w:rPr>
                <w:b/>
                <w:bCs/>
                <w:sz w:val="22"/>
                <w:szCs w:val="22"/>
              </w:rPr>
              <w:t>Une classe = un magazine</w:t>
            </w:r>
          </w:p>
        </w:tc>
      </w:tr>
      <w:tr w:rsidR="004812A5">
        <w:trPr>
          <w:jc w:val="center"/>
        </w:trPr>
        <w:tc>
          <w:tcPr>
            <w:tcW w:w="2663" w:type="dxa"/>
            <w:vAlign w:val="center"/>
          </w:tcPr>
          <w:p w:rsidR="004812A5" w:rsidRDefault="00000000">
            <w:pPr>
              <w:rPr>
                <w:rFonts w:ascii="Calibri" w:eastAsia="Calibri" w:hAnsi="Calibri" w:cs="Calibri"/>
                <w:color w:val="000000"/>
                <w:sz w:val="22"/>
                <w:szCs w:val="22"/>
              </w:rPr>
            </w:pPr>
            <w:r>
              <w:rPr>
                <w:rFonts w:ascii="Calibri" w:eastAsia="Calibri" w:hAnsi="Calibri" w:cs="Calibri"/>
                <w:color w:val="000000"/>
                <w:sz w:val="22"/>
                <w:szCs w:val="22"/>
              </w:rPr>
              <w:t>Lycée français à l’étranger</w:t>
            </w:r>
          </w:p>
        </w:tc>
        <w:tc>
          <w:tcPr>
            <w:tcW w:w="2152" w:type="dxa"/>
            <w:vAlign w:val="center"/>
          </w:tcPr>
          <w:p w:rsidR="004812A5" w:rsidRDefault="00000000">
            <w:pPr>
              <w:jc w:val="center"/>
              <w:rPr>
                <w:rFonts w:ascii="Calibri" w:eastAsia="Calibri" w:hAnsi="Calibri" w:cs="Calibri"/>
                <w:color w:val="000000"/>
                <w:sz w:val="22"/>
                <w:szCs w:val="22"/>
              </w:rPr>
            </w:pPr>
            <w:r>
              <w:rPr>
                <w:rFonts w:ascii="Calibri" w:eastAsia="Calibri" w:hAnsi="Calibri" w:cs="Calibri"/>
                <w:b/>
                <w:bCs/>
                <w:color w:val="000000"/>
                <w:sz w:val="22"/>
                <w:szCs w:val="22"/>
              </w:rPr>
              <w:t>8</w:t>
            </w:r>
            <w:r>
              <w:rPr>
                <w:b/>
                <w:bCs/>
                <w:sz w:val="22"/>
                <w:szCs w:val="22"/>
              </w:rPr>
              <w:t>0</w:t>
            </w:r>
            <w:r>
              <w:rPr>
                <w:rFonts w:ascii="Calibri" w:eastAsia="Calibri" w:hAnsi="Calibri" w:cs="Calibri"/>
                <w:b/>
                <w:bCs/>
                <w:color w:val="000000"/>
                <w:sz w:val="22"/>
                <w:szCs w:val="22"/>
              </w:rPr>
              <w:t xml:space="preserve"> €</w:t>
            </w:r>
          </w:p>
        </w:tc>
        <w:tc>
          <w:tcPr>
            <w:tcW w:w="3118" w:type="dxa"/>
            <w:vMerge/>
          </w:tcPr>
          <w:p w:rsidR="004812A5" w:rsidRDefault="004812A5">
            <w:pPr>
              <w:widowControl w:val="0"/>
              <w:pBdr>
                <w:top w:val="nil"/>
                <w:left w:val="nil"/>
                <w:bottom w:val="nil"/>
                <w:right w:val="nil"/>
                <w:between w:val="nil"/>
              </w:pBdr>
              <w:spacing w:line="276" w:lineRule="auto"/>
              <w:rPr>
                <w:rFonts w:ascii="Calibri" w:eastAsia="Calibri" w:hAnsi="Calibri" w:cs="Calibri"/>
                <w:color w:val="000000"/>
                <w:sz w:val="22"/>
                <w:szCs w:val="22"/>
              </w:rPr>
            </w:pPr>
          </w:p>
        </w:tc>
      </w:tr>
    </w:tbl>
    <w:p w:rsidR="004812A5" w:rsidRDefault="004812A5">
      <w:pPr>
        <w:pBdr>
          <w:top w:val="nil"/>
          <w:left w:val="nil"/>
          <w:bottom w:val="nil"/>
          <w:right w:val="nil"/>
          <w:between w:val="nil"/>
        </w:pBdr>
        <w:rPr>
          <w:rFonts w:ascii="Calibri" w:eastAsia="Calibri" w:hAnsi="Calibri" w:cs="Calibri"/>
          <w:b/>
          <w:bCs/>
          <w:sz w:val="22"/>
          <w:szCs w:val="22"/>
        </w:rPr>
      </w:pPr>
    </w:p>
    <w:p w:rsidR="004812A5" w:rsidRDefault="00000000">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b/>
          <w:bCs/>
          <w:color w:val="000000"/>
          <w:sz w:val="22"/>
          <w:szCs w:val="22"/>
        </w:rPr>
        <w:t>Période couverte par l’adhésion :</w:t>
      </w:r>
      <w:r>
        <w:rPr>
          <w:rFonts w:ascii="Calibri" w:eastAsia="Calibri" w:hAnsi="Calibri" w:cs="Calibri"/>
          <w:color w:val="000000"/>
          <w:sz w:val="22"/>
          <w:szCs w:val="22"/>
        </w:rPr>
        <w:t xml:space="preserve"> </w:t>
      </w:r>
      <w:r>
        <w:rPr>
          <w:rFonts w:ascii="Calibri" w:eastAsia="Calibri" w:hAnsi="Calibri" w:cs="Calibri"/>
          <w:sz w:val="22"/>
          <w:szCs w:val="22"/>
        </w:rPr>
        <w:t>l’année scolaire en cours.</w:t>
      </w:r>
    </w:p>
    <w:p w:rsidR="004812A5" w:rsidRDefault="00000000">
      <w:pPr>
        <w:pStyle w:val="Titre3"/>
        <w:rPr>
          <w:b/>
          <w:bCs/>
          <w:sz w:val="28"/>
          <w:szCs w:val="28"/>
        </w:rPr>
      </w:pPr>
      <w:r>
        <w:rPr>
          <w:b/>
          <w:bCs/>
          <w:sz w:val="28"/>
          <w:szCs w:val="28"/>
        </w:rPr>
        <w:t>4. Formats et options</w:t>
      </w:r>
    </w:p>
    <w:p w:rsidR="004812A5" w:rsidRDefault="00000000">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Les partenaires choisissent les formats et options adaptés au projet :</w:t>
      </w:r>
    </w:p>
    <w:p w:rsidR="004812A5" w:rsidRDefault="004812A5">
      <w:pPr>
        <w:pBdr>
          <w:top w:val="nil"/>
          <w:left w:val="nil"/>
          <w:bottom w:val="nil"/>
          <w:right w:val="nil"/>
          <w:between w:val="nil"/>
        </w:pBdr>
        <w:rPr>
          <w:rFonts w:ascii="Calibri" w:eastAsia="Calibri" w:hAnsi="Calibri" w:cs="Calibri"/>
          <w:sz w:val="22"/>
          <w:szCs w:val="22"/>
        </w:rPr>
      </w:pPr>
    </w:p>
    <w:tbl>
      <w:tblPr>
        <w:tblStyle w:val="a0"/>
        <w:tblW w:w="963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90"/>
        <w:gridCol w:w="4140"/>
        <w:gridCol w:w="3300"/>
      </w:tblGrid>
      <w:tr w:rsidR="004812A5">
        <w:tc>
          <w:tcPr>
            <w:tcW w:w="2190" w:type="dxa"/>
            <w:shd w:val="clear" w:color="auto" w:fill="D9D9D9"/>
            <w:vAlign w:val="center"/>
          </w:tcPr>
          <w:p w:rsidR="004812A5" w:rsidRDefault="00000000">
            <w:pPr>
              <w:jc w:val="center"/>
              <w:rPr>
                <w:rFonts w:ascii="Calibri" w:eastAsia="Calibri" w:hAnsi="Calibri" w:cs="Calibri"/>
                <w:b/>
                <w:bCs/>
                <w:color w:val="000000"/>
                <w:sz w:val="22"/>
                <w:szCs w:val="22"/>
              </w:rPr>
            </w:pPr>
            <w:r>
              <w:rPr>
                <w:rFonts w:ascii="Calibri" w:eastAsia="Calibri" w:hAnsi="Calibri" w:cs="Calibri"/>
                <w:b/>
                <w:bCs/>
                <w:color w:val="000000"/>
                <w:sz w:val="22"/>
                <w:szCs w:val="22"/>
              </w:rPr>
              <w:t>Format proposé</w:t>
            </w:r>
          </w:p>
        </w:tc>
        <w:tc>
          <w:tcPr>
            <w:tcW w:w="4140" w:type="dxa"/>
            <w:shd w:val="clear" w:color="auto" w:fill="D9D9D9"/>
            <w:vAlign w:val="center"/>
          </w:tcPr>
          <w:p w:rsidR="004812A5" w:rsidRDefault="00000000">
            <w:pPr>
              <w:jc w:val="center"/>
              <w:rPr>
                <w:rFonts w:ascii="Calibri" w:eastAsia="Calibri" w:hAnsi="Calibri" w:cs="Calibri"/>
                <w:b/>
                <w:bCs/>
                <w:color w:val="000000"/>
                <w:sz w:val="22"/>
                <w:szCs w:val="22"/>
              </w:rPr>
            </w:pPr>
            <w:r>
              <w:rPr>
                <w:rFonts w:ascii="Calibri" w:eastAsia="Calibri" w:hAnsi="Calibri" w:cs="Calibri"/>
                <w:b/>
                <w:bCs/>
                <w:color w:val="000000"/>
                <w:sz w:val="22"/>
                <w:szCs w:val="22"/>
              </w:rPr>
              <w:t>Caractéristiques</w:t>
            </w:r>
          </w:p>
        </w:tc>
        <w:tc>
          <w:tcPr>
            <w:tcW w:w="3300" w:type="dxa"/>
            <w:shd w:val="clear" w:color="auto" w:fill="D9D9D9"/>
            <w:vAlign w:val="center"/>
          </w:tcPr>
          <w:p w:rsidR="004812A5" w:rsidRDefault="00000000">
            <w:pPr>
              <w:jc w:val="center"/>
              <w:rPr>
                <w:rFonts w:ascii="Calibri" w:eastAsia="Calibri" w:hAnsi="Calibri" w:cs="Calibri"/>
                <w:b/>
                <w:bCs/>
                <w:color w:val="000000"/>
                <w:sz w:val="22"/>
                <w:szCs w:val="22"/>
              </w:rPr>
            </w:pPr>
            <w:r>
              <w:rPr>
                <w:rFonts w:ascii="Calibri" w:eastAsia="Calibri" w:hAnsi="Calibri" w:cs="Calibri"/>
                <w:b/>
                <w:bCs/>
                <w:color w:val="000000"/>
                <w:sz w:val="22"/>
                <w:szCs w:val="22"/>
              </w:rPr>
              <w:t>Conditions à renseigner</w:t>
            </w:r>
          </w:p>
        </w:tc>
      </w:tr>
      <w:tr w:rsidR="004812A5">
        <w:tc>
          <w:tcPr>
            <w:tcW w:w="2190" w:type="dxa"/>
            <w:vAlign w:val="center"/>
          </w:tcPr>
          <w:p w:rsidR="004812A5" w:rsidRDefault="00000000">
            <w:pPr>
              <w:rPr>
                <w:rFonts w:ascii="Calibri" w:eastAsia="Calibri" w:hAnsi="Calibri" w:cs="Calibri"/>
                <w:color w:val="000000"/>
                <w:sz w:val="22"/>
                <w:szCs w:val="22"/>
              </w:rPr>
            </w:pPr>
            <w:r>
              <w:rPr>
                <w:rFonts w:ascii="Calibri" w:eastAsia="Calibri" w:hAnsi="Calibri" w:cs="Calibri"/>
                <w:b/>
                <w:bCs/>
                <w:color w:val="000000"/>
                <w:sz w:val="22"/>
                <w:szCs w:val="22"/>
              </w:rPr>
              <w:t>Version couleur</w:t>
            </w:r>
          </w:p>
        </w:tc>
        <w:tc>
          <w:tcPr>
            <w:tcW w:w="4140" w:type="dxa"/>
            <w:vAlign w:val="center"/>
          </w:tcPr>
          <w:p w:rsidR="004812A5" w:rsidRDefault="00000000">
            <w:pPr>
              <w:rPr>
                <w:rFonts w:ascii="Calibri" w:eastAsia="Calibri" w:hAnsi="Calibri" w:cs="Calibri"/>
                <w:color w:val="000000"/>
                <w:sz w:val="22"/>
                <w:szCs w:val="22"/>
              </w:rPr>
            </w:pPr>
            <w:r>
              <w:rPr>
                <w:rFonts w:ascii="Calibri" w:eastAsia="Calibri" w:hAnsi="Calibri" w:cs="Calibri"/>
                <w:color w:val="000000"/>
                <w:sz w:val="22"/>
                <w:szCs w:val="22"/>
              </w:rPr>
              <w:t xml:space="preserve">Magazine numérique de </w:t>
            </w:r>
            <w:r>
              <w:rPr>
                <w:rFonts w:ascii="Calibri" w:eastAsia="Calibri" w:hAnsi="Calibri" w:cs="Calibri"/>
                <w:b/>
                <w:bCs/>
                <w:color w:val="000000"/>
                <w:sz w:val="22"/>
                <w:szCs w:val="22"/>
              </w:rPr>
              <w:t>9 à 10 pages</w:t>
            </w:r>
          </w:p>
        </w:tc>
        <w:tc>
          <w:tcPr>
            <w:tcW w:w="3300" w:type="dxa"/>
            <w:vAlign w:val="center"/>
          </w:tcPr>
          <w:p w:rsidR="004812A5" w:rsidRDefault="00000000">
            <w:pPr>
              <w:rPr>
                <w:rFonts w:ascii="Calibri" w:eastAsia="Calibri" w:hAnsi="Calibri" w:cs="Calibri"/>
                <w:color w:val="000000"/>
                <w:sz w:val="22"/>
                <w:szCs w:val="22"/>
              </w:rPr>
            </w:pPr>
            <w:r>
              <w:rPr>
                <w:rFonts w:ascii="Calibri" w:eastAsia="Calibri" w:hAnsi="Calibri" w:cs="Calibri"/>
                <w:color w:val="000000"/>
                <w:sz w:val="22"/>
                <w:szCs w:val="22"/>
              </w:rPr>
              <w:t xml:space="preserve">Inclusion dans le service gratuit </w:t>
            </w:r>
          </w:p>
        </w:tc>
      </w:tr>
      <w:tr w:rsidR="004812A5">
        <w:tc>
          <w:tcPr>
            <w:tcW w:w="2190" w:type="dxa"/>
            <w:vAlign w:val="center"/>
          </w:tcPr>
          <w:p w:rsidR="004812A5" w:rsidRDefault="00000000">
            <w:pPr>
              <w:rPr>
                <w:rFonts w:ascii="Calibri" w:eastAsia="Calibri" w:hAnsi="Calibri" w:cs="Calibri"/>
                <w:color w:val="000000"/>
                <w:sz w:val="22"/>
                <w:szCs w:val="22"/>
              </w:rPr>
            </w:pPr>
            <w:r>
              <w:rPr>
                <w:rFonts w:ascii="Calibri" w:eastAsia="Calibri" w:hAnsi="Calibri" w:cs="Calibri"/>
                <w:b/>
                <w:bCs/>
                <w:color w:val="000000"/>
                <w:sz w:val="22"/>
                <w:szCs w:val="22"/>
              </w:rPr>
              <w:t>Version noir et blanc</w:t>
            </w:r>
          </w:p>
        </w:tc>
        <w:tc>
          <w:tcPr>
            <w:tcW w:w="4140" w:type="dxa"/>
            <w:vAlign w:val="center"/>
          </w:tcPr>
          <w:p w:rsidR="004812A5" w:rsidRDefault="00000000">
            <w:pPr>
              <w:rPr>
                <w:rFonts w:ascii="Calibri" w:eastAsia="Calibri" w:hAnsi="Calibri" w:cs="Calibri"/>
                <w:color w:val="000000"/>
                <w:sz w:val="22"/>
                <w:szCs w:val="22"/>
              </w:rPr>
            </w:pPr>
            <w:r>
              <w:rPr>
                <w:rFonts w:ascii="Calibri" w:eastAsia="Calibri" w:hAnsi="Calibri" w:cs="Calibri"/>
                <w:color w:val="000000"/>
                <w:sz w:val="22"/>
                <w:szCs w:val="22"/>
              </w:rPr>
              <w:t xml:space="preserve">Magazine numérique synthétique de </w:t>
            </w:r>
            <w:r>
              <w:rPr>
                <w:rFonts w:ascii="Calibri" w:eastAsia="Calibri" w:hAnsi="Calibri" w:cs="Calibri"/>
                <w:b/>
                <w:bCs/>
                <w:color w:val="000000"/>
                <w:sz w:val="22"/>
                <w:szCs w:val="22"/>
              </w:rPr>
              <w:t>4 pages</w:t>
            </w:r>
            <w:r>
              <w:rPr>
                <w:rFonts w:ascii="Calibri" w:eastAsia="Calibri" w:hAnsi="Calibri" w:cs="Calibri"/>
                <w:color w:val="000000"/>
                <w:sz w:val="22"/>
                <w:szCs w:val="22"/>
              </w:rPr>
              <w:t>, adapté à l’impression (photocopie)</w:t>
            </w:r>
          </w:p>
        </w:tc>
        <w:tc>
          <w:tcPr>
            <w:tcW w:w="3300" w:type="dxa"/>
            <w:vAlign w:val="center"/>
          </w:tcPr>
          <w:p w:rsidR="004812A5" w:rsidRDefault="00000000">
            <w:pPr>
              <w:rPr>
                <w:rFonts w:ascii="Calibri" w:eastAsia="Calibri" w:hAnsi="Calibri" w:cs="Calibri"/>
                <w:color w:val="000000"/>
                <w:sz w:val="22"/>
                <w:szCs w:val="22"/>
              </w:rPr>
            </w:pPr>
            <w:r>
              <w:rPr>
                <w:rFonts w:ascii="Calibri" w:eastAsia="Calibri" w:hAnsi="Calibri" w:cs="Calibri"/>
                <w:color w:val="000000"/>
                <w:sz w:val="22"/>
                <w:szCs w:val="22"/>
              </w:rPr>
              <w:t xml:space="preserve">Inclusion dans le service gratuit </w:t>
            </w:r>
          </w:p>
        </w:tc>
      </w:tr>
    </w:tbl>
    <w:p w:rsidR="004812A5" w:rsidRDefault="004812A5">
      <w:pPr>
        <w:pBdr>
          <w:top w:val="nil"/>
          <w:left w:val="nil"/>
          <w:bottom w:val="nil"/>
          <w:right w:val="nil"/>
          <w:between w:val="nil"/>
        </w:pBdr>
        <w:jc w:val="both"/>
        <w:rPr>
          <w:rFonts w:ascii="Calibri" w:eastAsia="Calibri" w:hAnsi="Calibri" w:cs="Calibri"/>
          <w:sz w:val="22"/>
          <w:szCs w:val="22"/>
        </w:rPr>
      </w:pPr>
    </w:p>
    <w:p w:rsidR="004812A5" w:rsidRDefault="00000000">
      <w:pPr>
        <w:pBdr>
          <w:top w:val="nil"/>
          <w:left w:val="nil"/>
          <w:bottom w:val="nil"/>
          <w:right w:val="nil"/>
          <w:between w:val="nil"/>
        </w:pBdr>
        <w:jc w:val="both"/>
        <w:rPr>
          <w:rFonts w:ascii="Calibri" w:eastAsia="Calibri" w:hAnsi="Calibri" w:cs="Calibri"/>
          <w:color w:val="000000"/>
          <w:sz w:val="22"/>
          <w:szCs w:val="22"/>
        </w:rPr>
      </w:pPr>
      <w:r>
        <w:rPr>
          <w:rFonts w:ascii="Calibri" w:eastAsia="Calibri" w:hAnsi="Calibri" w:cs="Calibri"/>
          <w:color w:val="000000"/>
          <w:sz w:val="22"/>
          <w:szCs w:val="22"/>
        </w:rPr>
        <w:t>Toute option concernant l’édition de capsule vidéo complémentaire, et/ou la mise en ligne du magazine sur une page web dédiée et accessible pour les familles</w:t>
      </w:r>
      <w:r>
        <w:rPr>
          <w:rFonts w:ascii="Calibri" w:eastAsia="Calibri" w:hAnsi="Calibri" w:cs="Calibri"/>
          <w:sz w:val="22"/>
          <w:szCs w:val="22"/>
        </w:rPr>
        <w:t xml:space="preserve">, </w:t>
      </w:r>
      <w:r>
        <w:rPr>
          <w:rFonts w:ascii="Calibri" w:eastAsia="Calibri" w:hAnsi="Calibri" w:cs="Calibri"/>
          <w:color w:val="000000"/>
          <w:sz w:val="22"/>
          <w:szCs w:val="22"/>
        </w:rPr>
        <w:t>nécessite l’acceptation préalable de son périmètre et de ses conditionnalités. La capsule vidéo est une synthèse du numéro : elle ne contient ni photographie ni voix d’élève, et l’accord porte sur les illustrations, les productions et les musiques utilisées.</w:t>
      </w:r>
    </w:p>
    <w:p w:rsidR="004812A5" w:rsidRDefault="00000000">
      <w:pPr>
        <w:pStyle w:val="Titre3"/>
        <w:rPr>
          <w:b/>
          <w:bCs/>
          <w:sz w:val="28"/>
          <w:szCs w:val="28"/>
        </w:rPr>
      </w:pPr>
      <w:r>
        <w:rPr>
          <w:b/>
          <w:bCs/>
          <w:sz w:val="28"/>
          <w:szCs w:val="28"/>
        </w:rPr>
        <w:t>5. Principes éditoriaux</w:t>
      </w:r>
    </w:p>
    <w:p w:rsidR="004812A5" w:rsidRDefault="00000000">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Les partenaires s’engagent à respecter les principes suivants.</w:t>
      </w:r>
    </w:p>
    <w:p w:rsidR="004812A5" w:rsidRDefault="00000000">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b/>
          <w:bCs/>
          <w:color w:val="000000"/>
          <w:sz w:val="22"/>
          <w:szCs w:val="22"/>
        </w:rPr>
        <w:t>Fidélité aux propos.</w:t>
      </w:r>
      <w:r>
        <w:rPr>
          <w:rFonts w:ascii="Calibri" w:eastAsia="Calibri" w:hAnsi="Calibri" w:cs="Calibri"/>
          <w:color w:val="000000"/>
          <w:sz w:val="22"/>
          <w:szCs w:val="22"/>
        </w:rPr>
        <w:t xml:space="preserve"> Les citations correspondent à des paroles recueillies. Toute reformulation respecte leur sens. Les rédacteurs distinguent les citations, les synthèses et les explications pédagogiques. Ils n’attribuent pas à un élève une parole inventée.</w:t>
      </w:r>
    </w:p>
    <w:p w:rsidR="004812A5" w:rsidRDefault="00000000">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b/>
          <w:bCs/>
          <w:color w:val="000000"/>
          <w:sz w:val="22"/>
          <w:szCs w:val="22"/>
        </w:rPr>
        <w:t>Respect des élèves.</w:t>
      </w:r>
      <w:r>
        <w:rPr>
          <w:rFonts w:ascii="Calibri" w:eastAsia="Calibri" w:hAnsi="Calibri" w:cs="Calibri"/>
          <w:color w:val="000000"/>
          <w:sz w:val="22"/>
          <w:szCs w:val="22"/>
        </w:rPr>
        <w:t xml:space="preserve"> Le magazine accueille les essais, les hésitations et les erreurs avec bienveillance. Il exclut les classements, les jugements dévalorisants et les informations susceptibles d’exposer un enfant ou sa famille.</w:t>
      </w:r>
    </w:p>
    <w:p w:rsidR="004812A5" w:rsidRDefault="00000000">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b/>
          <w:bCs/>
          <w:color w:val="000000"/>
          <w:sz w:val="22"/>
          <w:szCs w:val="22"/>
        </w:rPr>
        <w:t>Diversité des contributions.</w:t>
      </w:r>
      <w:r>
        <w:rPr>
          <w:rFonts w:ascii="Calibri" w:eastAsia="Calibri" w:hAnsi="Calibri" w:cs="Calibri"/>
          <w:color w:val="000000"/>
          <w:sz w:val="22"/>
          <w:szCs w:val="22"/>
        </w:rPr>
        <w:t xml:space="preserve"> L’enseignant veille, sur l’ensemble des numéros, à représenter la diversité des élèves, des disciplines et des formes d’expression.</w:t>
      </w:r>
    </w:p>
    <w:p w:rsidR="004812A5" w:rsidRDefault="00000000">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b/>
          <w:bCs/>
          <w:color w:val="000000"/>
          <w:sz w:val="22"/>
          <w:szCs w:val="22"/>
        </w:rPr>
        <w:t>Exactitude.</w:t>
      </w:r>
      <w:r>
        <w:rPr>
          <w:rFonts w:ascii="Calibri" w:eastAsia="Calibri" w:hAnsi="Calibri" w:cs="Calibri"/>
          <w:color w:val="000000"/>
          <w:sz w:val="22"/>
          <w:szCs w:val="22"/>
        </w:rPr>
        <w:t xml:space="preserve"> L’enseignant vérifie les informations pédagogiques, les références et les légendes. Les partenaires corrigent les erreurs signalées.</w:t>
      </w:r>
    </w:p>
    <w:p w:rsidR="004812A5" w:rsidRDefault="00000000">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b/>
          <w:bCs/>
          <w:color w:val="000000"/>
          <w:sz w:val="22"/>
          <w:szCs w:val="22"/>
        </w:rPr>
        <w:t>Respect du cadre scolaire.</w:t>
      </w:r>
      <w:r>
        <w:rPr>
          <w:rFonts w:ascii="Calibri" w:eastAsia="Calibri" w:hAnsi="Calibri" w:cs="Calibri"/>
          <w:color w:val="000000"/>
          <w:sz w:val="22"/>
          <w:szCs w:val="22"/>
        </w:rPr>
        <w:t xml:space="preserve"> Les contenus respectent la dignité des personnes, la liberté de conscience et les principes applicables à l’établissement. Ils excluent les propos discriminatoires, injurieux ou diffamatoires.</w:t>
      </w:r>
    </w:p>
    <w:p w:rsidR="004812A5" w:rsidRDefault="00000000">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b/>
          <w:bCs/>
          <w:color w:val="000000"/>
          <w:sz w:val="22"/>
          <w:szCs w:val="22"/>
        </w:rPr>
        <w:t>Identification des illustrations.</w:t>
      </w:r>
      <w:r>
        <w:rPr>
          <w:rFonts w:ascii="Calibri" w:eastAsia="Calibri" w:hAnsi="Calibri" w:cs="Calibri"/>
          <w:color w:val="000000"/>
          <w:sz w:val="22"/>
          <w:szCs w:val="22"/>
        </w:rPr>
        <w:t xml:space="preserve"> Les images de synthèse ont une fonction illustrative et sont signalées comme telles. Elles ne sont pas présentées comme des photographies d’événements vécus par la classe.</w:t>
      </w:r>
    </w:p>
    <w:p w:rsidR="004812A5" w:rsidRDefault="00000000">
      <w:pPr>
        <w:pStyle w:val="Titre3"/>
        <w:rPr>
          <w:b/>
          <w:bCs/>
          <w:sz w:val="28"/>
          <w:szCs w:val="28"/>
        </w:rPr>
      </w:pPr>
      <w:r>
        <w:rPr>
          <w:b/>
          <w:bCs/>
          <w:sz w:val="28"/>
          <w:szCs w:val="28"/>
        </w:rPr>
        <w:lastRenderedPageBreak/>
        <w:t>6. Engagements de l’enseignant et du directeur de publication</w:t>
      </w:r>
    </w:p>
    <w:p w:rsidR="004812A5" w:rsidRDefault="00000000">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L’enseignant référent :</w:t>
      </w:r>
    </w:p>
    <w:p w:rsidR="004812A5" w:rsidRDefault="00000000">
      <w:pPr>
        <w:numPr>
          <w:ilvl w:val="0"/>
          <w:numId w:val="3"/>
        </w:numPr>
        <w:pBdr>
          <w:top w:val="nil"/>
          <w:left w:val="nil"/>
          <w:bottom w:val="nil"/>
          <w:right w:val="nil"/>
          <w:between w:val="nil"/>
        </w:pBdr>
        <w:rPr>
          <w:color w:val="000000"/>
        </w:rPr>
      </w:pPr>
      <w:proofErr w:type="gramStart"/>
      <w:r>
        <w:rPr>
          <w:rFonts w:ascii="Calibri" w:eastAsia="Calibri" w:hAnsi="Calibri" w:cs="Calibri"/>
          <w:color w:val="000000"/>
          <w:sz w:val="22"/>
          <w:szCs w:val="22"/>
        </w:rPr>
        <w:t>organise</w:t>
      </w:r>
      <w:proofErr w:type="gramEnd"/>
      <w:r>
        <w:rPr>
          <w:rFonts w:ascii="Calibri" w:eastAsia="Calibri" w:hAnsi="Calibri" w:cs="Calibri"/>
          <w:color w:val="000000"/>
          <w:sz w:val="22"/>
          <w:szCs w:val="22"/>
        </w:rPr>
        <w:t xml:space="preserve"> les temps de parole et rassemble les productions ;</w:t>
      </w:r>
    </w:p>
    <w:p w:rsidR="004812A5" w:rsidRDefault="00000000">
      <w:pPr>
        <w:numPr>
          <w:ilvl w:val="0"/>
          <w:numId w:val="3"/>
        </w:numPr>
        <w:pBdr>
          <w:top w:val="nil"/>
          <w:left w:val="nil"/>
          <w:bottom w:val="nil"/>
          <w:right w:val="nil"/>
          <w:between w:val="nil"/>
        </w:pBdr>
        <w:rPr>
          <w:color w:val="000000"/>
        </w:rPr>
      </w:pPr>
      <w:proofErr w:type="gramStart"/>
      <w:r>
        <w:rPr>
          <w:rFonts w:ascii="Calibri" w:eastAsia="Calibri" w:hAnsi="Calibri" w:cs="Calibri"/>
          <w:color w:val="000000"/>
          <w:sz w:val="22"/>
          <w:szCs w:val="22"/>
        </w:rPr>
        <w:t>sélectionne</w:t>
      </w:r>
      <w:proofErr w:type="gramEnd"/>
      <w:r>
        <w:rPr>
          <w:rFonts w:ascii="Calibri" w:eastAsia="Calibri" w:hAnsi="Calibri" w:cs="Calibri"/>
          <w:color w:val="000000"/>
          <w:sz w:val="22"/>
          <w:szCs w:val="22"/>
        </w:rPr>
        <w:t xml:space="preserve"> les éléments utiles et retire les données personnelles superflues ;</w:t>
      </w:r>
    </w:p>
    <w:p w:rsidR="004812A5" w:rsidRDefault="00000000">
      <w:pPr>
        <w:numPr>
          <w:ilvl w:val="0"/>
          <w:numId w:val="3"/>
        </w:numPr>
        <w:pBdr>
          <w:top w:val="nil"/>
          <w:left w:val="nil"/>
          <w:bottom w:val="nil"/>
          <w:right w:val="nil"/>
          <w:between w:val="nil"/>
        </w:pBdr>
        <w:rPr>
          <w:color w:val="000000"/>
        </w:rPr>
      </w:pPr>
      <w:proofErr w:type="gramStart"/>
      <w:r>
        <w:rPr>
          <w:rFonts w:ascii="Calibri" w:eastAsia="Calibri" w:hAnsi="Calibri" w:cs="Calibri"/>
          <w:color w:val="000000"/>
          <w:sz w:val="22"/>
          <w:szCs w:val="22"/>
        </w:rPr>
        <w:t>vérifie</w:t>
      </w:r>
      <w:proofErr w:type="gramEnd"/>
      <w:r>
        <w:rPr>
          <w:rFonts w:ascii="Calibri" w:eastAsia="Calibri" w:hAnsi="Calibri" w:cs="Calibri"/>
          <w:color w:val="000000"/>
          <w:sz w:val="22"/>
          <w:szCs w:val="22"/>
        </w:rPr>
        <w:t xml:space="preserve"> les autorisations parentales avant toute transmission ;</w:t>
      </w:r>
    </w:p>
    <w:p w:rsidR="004812A5" w:rsidRDefault="00000000">
      <w:pPr>
        <w:numPr>
          <w:ilvl w:val="0"/>
          <w:numId w:val="3"/>
        </w:numPr>
        <w:pBdr>
          <w:top w:val="nil"/>
          <w:left w:val="nil"/>
          <w:bottom w:val="nil"/>
          <w:right w:val="nil"/>
          <w:between w:val="nil"/>
        </w:pBdr>
        <w:rPr>
          <w:color w:val="000000"/>
        </w:rPr>
      </w:pPr>
      <w:proofErr w:type="gramStart"/>
      <w:r>
        <w:rPr>
          <w:rFonts w:ascii="Calibri" w:eastAsia="Calibri" w:hAnsi="Calibri" w:cs="Calibri"/>
          <w:color w:val="000000"/>
          <w:sz w:val="22"/>
          <w:szCs w:val="22"/>
        </w:rPr>
        <w:t>relit</w:t>
      </w:r>
      <w:proofErr w:type="gramEnd"/>
      <w:r>
        <w:rPr>
          <w:rFonts w:ascii="Calibri" w:eastAsia="Calibri" w:hAnsi="Calibri" w:cs="Calibri"/>
          <w:color w:val="000000"/>
          <w:sz w:val="22"/>
          <w:szCs w:val="22"/>
        </w:rPr>
        <w:t xml:space="preserve"> les propositions éditoriales et demande les corrections nécessaires ;</w:t>
      </w:r>
    </w:p>
    <w:p w:rsidR="004812A5" w:rsidRDefault="00000000">
      <w:pPr>
        <w:numPr>
          <w:ilvl w:val="0"/>
          <w:numId w:val="3"/>
        </w:numPr>
        <w:pBdr>
          <w:top w:val="nil"/>
          <w:left w:val="nil"/>
          <w:bottom w:val="nil"/>
          <w:right w:val="nil"/>
          <w:between w:val="nil"/>
        </w:pBdr>
        <w:rPr>
          <w:color w:val="000000"/>
        </w:rPr>
      </w:pPr>
      <w:proofErr w:type="gramStart"/>
      <w:r>
        <w:rPr>
          <w:rFonts w:ascii="Calibri" w:eastAsia="Calibri" w:hAnsi="Calibri" w:cs="Calibri"/>
          <w:color w:val="000000"/>
          <w:sz w:val="22"/>
          <w:szCs w:val="22"/>
        </w:rPr>
        <w:t>prépare</w:t>
      </w:r>
      <w:proofErr w:type="gramEnd"/>
      <w:r>
        <w:rPr>
          <w:rFonts w:ascii="Calibri" w:eastAsia="Calibri" w:hAnsi="Calibri" w:cs="Calibri"/>
          <w:color w:val="000000"/>
          <w:sz w:val="22"/>
          <w:szCs w:val="22"/>
        </w:rPr>
        <w:t xml:space="preserve"> l’exploitation du magazine en classe et auprès des familles.</w:t>
      </w:r>
    </w:p>
    <w:p w:rsidR="004812A5" w:rsidRDefault="004812A5">
      <w:pPr>
        <w:pBdr>
          <w:top w:val="nil"/>
          <w:left w:val="nil"/>
          <w:bottom w:val="nil"/>
          <w:right w:val="nil"/>
          <w:between w:val="nil"/>
        </w:pBdr>
        <w:rPr>
          <w:rFonts w:ascii="Calibri" w:eastAsia="Calibri" w:hAnsi="Calibri" w:cs="Calibri"/>
          <w:sz w:val="22"/>
          <w:szCs w:val="22"/>
        </w:rPr>
      </w:pPr>
    </w:p>
    <w:p w:rsidR="004812A5" w:rsidRDefault="00000000">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 xml:space="preserve">Le directeur de publication contrôle la version destinée à la diffusion et donne un </w:t>
      </w:r>
      <w:r>
        <w:rPr>
          <w:rFonts w:ascii="Calibri" w:eastAsia="Calibri" w:hAnsi="Calibri" w:cs="Calibri"/>
          <w:b/>
          <w:bCs/>
          <w:color w:val="000000"/>
          <w:sz w:val="22"/>
          <w:szCs w:val="22"/>
        </w:rPr>
        <w:t>bon à diffuser explicite et traçable</w:t>
      </w:r>
      <w:r>
        <w:rPr>
          <w:rFonts w:ascii="Calibri" w:eastAsia="Calibri" w:hAnsi="Calibri" w:cs="Calibri"/>
          <w:color w:val="000000"/>
          <w:sz w:val="22"/>
          <w:szCs w:val="22"/>
        </w:rPr>
        <w:t xml:space="preserve"> pour chaque numéro et chaque capsule vidéo.</w:t>
      </w:r>
      <w:r>
        <w:rPr>
          <w:rFonts w:ascii="Calibri" w:eastAsia="Calibri" w:hAnsi="Calibri" w:cs="Calibri"/>
          <w:sz w:val="22"/>
          <w:szCs w:val="22"/>
        </w:rPr>
        <w:t xml:space="preserve"> </w:t>
      </w:r>
      <w:r>
        <w:rPr>
          <w:rFonts w:ascii="Calibri" w:eastAsia="Calibri" w:hAnsi="Calibri" w:cs="Calibri"/>
          <w:color w:val="000000"/>
          <w:sz w:val="22"/>
          <w:szCs w:val="22"/>
        </w:rPr>
        <w:t>Lorsque ces fonctions sont exercées par des personnes différentes, la validation pédagogique de l’enseignant précède l’accord du directeur de publication.</w:t>
      </w:r>
      <w:r>
        <w:rPr>
          <w:rFonts w:ascii="Calibri" w:eastAsia="Calibri" w:hAnsi="Calibri" w:cs="Calibri"/>
          <w:sz w:val="22"/>
          <w:szCs w:val="22"/>
        </w:rPr>
        <w:t xml:space="preserve"> </w:t>
      </w:r>
      <w:r>
        <w:rPr>
          <w:rFonts w:ascii="Calibri" w:eastAsia="Calibri" w:hAnsi="Calibri" w:cs="Calibri"/>
          <w:b/>
          <w:bCs/>
          <w:color w:val="000000"/>
          <w:sz w:val="22"/>
          <w:szCs w:val="22"/>
        </w:rPr>
        <w:t>L’absence de réponse ne vaut pas autorisation de publier.</w:t>
      </w:r>
    </w:p>
    <w:p w:rsidR="004812A5" w:rsidRDefault="00000000">
      <w:pPr>
        <w:pStyle w:val="Titre3"/>
        <w:rPr>
          <w:b/>
          <w:bCs/>
          <w:sz w:val="28"/>
          <w:szCs w:val="28"/>
        </w:rPr>
      </w:pPr>
      <w:r>
        <w:rPr>
          <w:b/>
          <w:bCs/>
          <w:sz w:val="28"/>
          <w:szCs w:val="28"/>
        </w:rPr>
        <w:t>7. Engagements de l’A2iE</w:t>
      </w:r>
    </w:p>
    <w:p w:rsidR="004812A5" w:rsidRDefault="00000000">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L’A2iE :</w:t>
      </w:r>
    </w:p>
    <w:p w:rsidR="004812A5" w:rsidRDefault="00000000">
      <w:pPr>
        <w:numPr>
          <w:ilvl w:val="0"/>
          <w:numId w:val="4"/>
        </w:numPr>
        <w:pBdr>
          <w:top w:val="nil"/>
          <w:left w:val="nil"/>
          <w:bottom w:val="nil"/>
          <w:right w:val="nil"/>
          <w:between w:val="nil"/>
        </w:pBdr>
        <w:rPr>
          <w:color w:val="000000"/>
        </w:rPr>
      </w:pPr>
      <w:proofErr w:type="gramStart"/>
      <w:r>
        <w:rPr>
          <w:rFonts w:ascii="Calibri" w:eastAsia="Calibri" w:hAnsi="Calibri" w:cs="Calibri"/>
          <w:color w:val="000000"/>
          <w:sz w:val="22"/>
          <w:szCs w:val="22"/>
        </w:rPr>
        <w:t>accompagne</w:t>
      </w:r>
      <w:proofErr w:type="gramEnd"/>
      <w:r>
        <w:rPr>
          <w:rFonts w:ascii="Calibri" w:eastAsia="Calibri" w:hAnsi="Calibri" w:cs="Calibri"/>
          <w:color w:val="000000"/>
          <w:sz w:val="22"/>
          <w:szCs w:val="22"/>
        </w:rPr>
        <w:t xml:space="preserve"> l’enseignant dans la préparation des contenus ;</w:t>
      </w:r>
    </w:p>
    <w:p w:rsidR="004812A5" w:rsidRDefault="00000000">
      <w:pPr>
        <w:numPr>
          <w:ilvl w:val="0"/>
          <w:numId w:val="4"/>
        </w:numPr>
        <w:pBdr>
          <w:top w:val="nil"/>
          <w:left w:val="nil"/>
          <w:bottom w:val="nil"/>
          <w:right w:val="nil"/>
          <w:between w:val="nil"/>
        </w:pBdr>
        <w:rPr>
          <w:color w:val="000000"/>
        </w:rPr>
      </w:pPr>
      <w:proofErr w:type="gramStart"/>
      <w:r>
        <w:rPr>
          <w:rFonts w:ascii="Calibri" w:eastAsia="Calibri" w:hAnsi="Calibri" w:cs="Calibri"/>
          <w:color w:val="000000"/>
          <w:sz w:val="22"/>
          <w:szCs w:val="22"/>
        </w:rPr>
        <w:t>réalise</w:t>
      </w:r>
      <w:proofErr w:type="gramEnd"/>
      <w:r>
        <w:rPr>
          <w:rFonts w:ascii="Calibri" w:eastAsia="Calibri" w:hAnsi="Calibri" w:cs="Calibri"/>
          <w:color w:val="000000"/>
          <w:sz w:val="22"/>
          <w:szCs w:val="22"/>
        </w:rPr>
        <w:t xml:space="preserve"> le travail éditorial et la mise en page selon la formule retenue ;</w:t>
      </w:r>
    </w:p>
    <w:p w:rsidR="004812A5" w:rsidRDefault="00000000">
      <w:pPr>
        <w:numPr>
          <w:ilvl w:val="0"/>
          <w:numId w:val="4"/>
        </w:numPr>
        <w:pBdr>
          <w:top w:val="nil"/>
          <w:left w:val="nil"/>
          <w:bottom w:val="nil"/>
          <w:right w:val="nil"/>
          <w:between w:val="nil"/>
        </w:pBdr>
        <w:rPr>
          <w:color w:val="000000"/>
        </w:rPr>
      </w:pPr>
      <w:proofErr w:type="gramStart"/>
      <w:r>
        <w:rPr>
          <w:rFonts w:ascii="Calibri" w:eastAsia="Calibri" w:hAnsi="Calibri" w:cs="Calibri"/>
          <w:color w:val="000000"/>
          <w:sz w:val="22"/>
          <w:szCs w:val="22"/>
        </w:rPr>
        <w:t>soumet</w:t>
      </w:r>
      <w:proofErr w:type="gramEnd"/>
      <w:r>
        <w:rPr>
          <w:rFonts w:ascii="Calibri" w:eastAsia="Calibri" w:hAnsi="Calibri" w:cs="Calibri"/>
          <w:color w:val="000000"/>
          <w:sz w:val="22"/>
          <w:szCs w:val="22"/>
        </w:rPr>
        <w:t xml:space="preserve"> une version de travail à la relecture ;</w:t>
      </w:r>
    </w:p>
    <w:p w:rsidR="004812A5" w:rsidRDefault="00000000">
      <w:pPr>
        <w:numPr>
          <w:ilvl w:val="0"/>
          <w:numId w:val="4"/>
        </w:numPr>
        <w:pBdr>
          <w:top w:val="nil"/>
          <w:left w:val="nil"/>
          <w:bottom w:val="nil"/>
          <w:right w:val="nil"/>
          <w:between w:val="nil"/>
        </w:pBdr>
        <w:rPr>
          <w:color w:val="000000"/>
        </w:rPr>
      </w:pPr>
      <w:proofErr w:type="gramStart"/>
      <w:r>
        <w:rPr>
          <w:rFonts w:ascii="Calibri" w:eastAsia="Calibri" w:hAnsi="Calibri" w:cs="Calibri"/>
          <w:color w:val="000000"/>
          <w:sz w:val="22"/>
          <w:szCs w:val="22"/>
        </w:rPr>
        <w:t>intègre</w:t>
      </w:r>
      <w:proofErr w:type="gramEnd"/>
      <w:r>
        <w:rPr>
          <w:rFonts w:ascii="Calibri" w:eastAsia="Calibri" w:hAnsi="Calibri" w:cs="Calibri"/>
          <w:color w:val="000000"/>
          <w:sz w:val="22"/>
          <w:szCs w:val="22"/>
        </w:rPr>
        <w:t xml:space="preserve"> les corrections convenues ;</w:t>
      </w:r>
    </w:p>
    <w:p w:rsidR="004812A5" w:rsidRDefault="00000000">
      <w:pPr>
        <w:numPr>
          <w:ilvl w:val="0"/>
          <w:numId w:val="4"/>
        </w:numPr>
        <w:pBdr>
          <w:top w:val="nil"/>
          <w:left w:val="nil"/>
          <w:bottom w:val="nil"/>
          <w:right w:val="nil"/>
          <w:between w:val="nil"/>
        </w:pBdr>
        <w:rPr>
          <w:color w:val="000000"/>
        </w:rPr>
      </w:pPr>
      <w:proofErr w:type="gramStart"/>
      <w:r>
        <w:rPr>
          <w:rFonts w:ascii="Calibri" w:eastAsia="Calibri" w:hAnsi="Calibri" w:cs="Calibri"/>
          <w:color w:val="000000"/>
          <w:sz w:val="22"/>
          <w:szCs w:val="22"/>
        </w:rPr>
        <w:t>remet</w:t>
      </w:r>
      <w:proofErr w:type="gramEnd"/>
      <w:r>
        <w:rPr>
          <w:rFonts w:ascii="Calibri" w:eastAsia="Calibri" w:hAnsi="Calibri" w:cs="Calibri"/>
          <w:color w:val="000000"/>
          <w:sz w:val="22"/>
          <w:szCs w:val="22"/>
        </w:rPr>
        <w:t xml:space="preserve"> les fichiers validés selon le calendrier établi ;</w:t>
      </w:r>
    </w:p>
    <w:p w:rsidR="004812A5" w:rsidRDefault="00000000">
      <w:pPr>
        <w:numPr>
          <w:ilvl w:val="0"/>
          <w:numId w:val="4"/>
        </w:numPr>
        <w:pBdr>
          <w:top w:val="nil"/>
          <w:left w:val="nil"/>
          <w:bottom w:val="nil"/>
          <w:right w:val="nil"/>
          <w:between w:val="nil"/>
        </w:pBdr>
        <w:rPr>
          <w:color w:val="000000"/>
        </w:rPr>
      </w:pPr>
      <w:proofErr w:type="gramStart"/>
      <w:r>
        <w:rPr>
          <w:rFonts w:ascii="Calibri" w:eastAsia="Calibri" w:hAnsi="Calibri" w:cs="Calibri"/>
          <w:color w:val="000000"/>
          <w:sz w:val="22"/>
          <w:szCs w:val="22"/>
        </w:rPr>
        <w:t>protège</w:t>
      </w:r>
      <w:proofErr w:type="gramEnd"/>
      <w:r>
        <w:rPr>
          <w:rFonts w:ascii="Calibri" w:eastAsia="Calibri" w:hAnsi="Calibri" w:cs="Calibri"/>
          <w:color w:val="000000"/>
          <w:sz w:val="22"/>
          <w:szCs w:val="22"/>
        </w:rPr>
        <w:t xml:space="preserve"> les documents confiés et en limite l’accès aux intervenants autorisés.</w:t>
      </w:r>
    </w:p>
    <w:p w:rsidR="004812A5" w:rsidRDefault="004812A5">
      <w:pPr>
        <w:pBdr>
          <w:top w:val="nil"/>
          <w:left w:val="nil"/>
          <w:bottom w:val="nil"/>
          <w:right w:val="nil"/>
          <w:between w:val="nil"/>
        </w:pBdr>
        <w:rPr>
          <w:rFonts w:ascii="Calibri" w:eastAsia="Calibri" w:hAnsi="Calibri" w:cs="Calibri"/>
          <w:sz w:val="22"/>
          <w:szCs w:val="22"/>
        </w:rPr>
      </w:pPr>
    </w:p>
    <w:p w:rsidR="004812A5" w:rsidRDefault="00000000">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L’A2iE sollicite l’enseignant lorsqu’un passage est ambigu ou insuffisamment documenté. Il signale les contenus qui appellent une vérification particulière.</w:t>
      </w:r>
    </w:p>
    <w:p w:rsidR="004812A5" w:rsidRDefault="00000000">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Chaque partie répond des actes relevant de son intervention. La validation du directeur de publication ne dispense pas l’association de ses propres obligations.</w:t>
      </w:r>
    </w:p>
    <w:p w:rsidR="004812A5" w:rsidRDefault="00000000">
      <w:pPr>
        <w:pStyle w:val="Titre3"/>
        <w:rPr>
          <w:b/>
          <w:bCs/>
          <w:sz w:val="28"/>
          <w:szCs w:val="28"/>
        </w:rPr>
      </w:pPr>
      <w:r>
        <w:rPr>
          <w:b/>
          <w:bCs/>
          <w:sz w:val="28"/>
          <w:szCs w:val="28"/>
        </w:rPr>
        <w:t>8. Assistance par intelligence artificielle</w:t>
      </w:r>
    </w:p>
    <w:p w:rsidR="004812A5" w:rsidRDefault="00000000">
      <w:pPr>
        <w:pBdr>
          <w:top w:val="nil"/>
          <w:left w:val="nil"/>
          <w:bottom w:val="nil"/>
          <w:right w:val="nil"/>
          <w:between w:val="nil"/>
        </w:pBdr>
        <w:jc w:val="both"/>
        <w:rPr>
          <w:rFonts w:ascii="Calibri" w:eastAsia="Calibri" w:hAnsi="Calibri" w:cs="Calibri"/>
          <w:color w:val="000000"/>
          <w:sz w:val="22"/>
          <w:szCs w:val="22"/>
        </w:rPr>
      </w:pPr>
      <w:r>
        <w:rPr>
          <w:rFonts w:ascii="Calibri" w:eastAsia="Calibri" w:hAnsi="Calibri" w:cs="Calibri"/>
          <w:color w:val="000000"/>
          <w:sz w:val="22"/>
          <w:szCs w:val="22"/>
        </w:rPr>
        <w:t xml:space="preserve">L’A2iE utilise des outils d’intelligence artificielle pour assister la transcription des séances (Mistral AI, France), la rédaction et la mise en page des articles (Claude, </w:t>
      </w:r>
      <w:proofErr w:type="spellStart"/>
      <w:r>
        <w:rPr>
          <w:rFonts w:ascii="Calibri" w:eastAsia="Calibri" w:hAnsi="Calibri" w:cs="Calibri"/>
          <w:color w:val="000000"/>
          <w:sz w:val="22"/>
          <w:szCs w:val="22"/>
        </w:rPr>
        <w:t>Anthropic</w:t>
      </w:r>
      <w:proofErr w:type="spellEnd"/>
      <w:r>
        <w:rPr>
          <w:rFonts w:ascii="Calibri" w:eastAsia="Calibri" w:hAnsi="Calibri" w:cs="Calibri"/>
          <w:color w:val="000000"/>
          <w:sz w:val="22"/>
          <w:szCs w:val="22"/>
        </w:rPr>
        <w:t>), leur illustration (générateur d’images d’</w:t>
      </w:r>
      <w:proofErr w:type="spellStart"/>
      <w:r>
        <w:rPr>
          <w:rFonts w:ascii="Calibri" w:eastAsia="Calibri" w:hAnsi="Calibri" w:cs="Calibri"/>
          <w:color w:val="000000"/>
          <w:sz w:val="22"/>
          <w:szCs w:val="22"/>
        </w:rPr>
        <w:t>OpenAI</w:t>
      </w:r>
      <w:proofErr w:type="spellEnd"/>
      <w:r>
        <w:rPr>
          <w:rFonts w:ascii="Calibri" w:eastAsia="Calibri" w:hAnsi="Calibri" w:cs="Calibri"/>
          <w:color w:val="000000"/>
          <w:sz w:val="22"/>
          <w:szCs w:val="22"/>
        </w:rPr>
        <w:t>) et la capsule vidéo (</w:t>
      </w:r>
      <w:proofErr w:type="spellStart"/>
      <w:r>
        <w:rPr>
          <w:rFonts w:ascii="Calibri" w:eastAsia="Calibri" w:hAnsi="Calibri" w:cs="Calibri"/>
          <w:color w:val="000000"/>
          <w:sz w:val="22"/>
          <w:szCs w:val="22"/>
        </w:rPr>
        <w:t>NotebookLM</w:t>
      </w:r>
      <w:proofErr w:type="spellEnd"/>
      <w:r>
        <w:rPr>
          <w:rFonts w:ascii="Calibri" w:eastAsia="Calibri" w:hAnsi="Calibri" w:cs="Calibri"/>
          <w:color w:val="000000"/>
          <w:sz w:val="22"/>
          <w:szCs w:val="22"/>
        </w:rPr>
        <w:t xml:space="preserve">, Google). Il pilote et contrôle l’ensemble de la </w:t>
      </w:r>
      <w:r>
        <w:rPr>
          <w:rFonts w:ascii="Calibri" w:eastAsia="Calibri" w:hAnsi="Calibri" w:cs="Calibri"/>
          <w:sz w:val="22"/>
          <w:szCs w:val="22"/>
        </w:rPr>
        <w:t>chaîne</w:t>
      </w:r>
      <w:r>
        <w:rPr>
          <w:rFonts w:ascii="Calibri" w:eastAsia="Calibri" w:hAnsi="Calibri" w:cs="Calibri"/>
          <w:color w:val="000000"/>
          <w:sz w:val="22"/>
          <w:szCs w:val="22"/>
        </w:rPr>
        <w:t xml:space="preserve"> éditoriale.</w:t>
      </w:r>
      <w:r>
        <w:rPr>
          <w:rFonts w:ascii="Calibri" w:eastAsia="Calibri" w:hAnsi="Calibri" w:cs="Calibri"/>
          <w:sz w:val="22"/>
          <w:szCs w:val="22"/>
        </w:rPr>
        <w:t xml:space="preserve"> </w:t>
      </w:r>
      <w:r>
        <w:rPr>
          <w:rFonts w:ascii="Calibri" w:eastAsia="Calibri" w:hAnsi="Calibri" w:cs="Calibri"/>
          <w:color w:val="000000"/>
          <w:sz w:val="22"/>
          <w:szCs w:val="22"/>
        </w:rPr>
        <w:t>L’enseignant conserve la maîtrise des choix pédagogiques. Les partenaires vérifient les contenus produits avant diffusion.</w:t>
      </w:r>
      <w:r>
        <w:rPr>
          <w:rFonts w:ascii="Calibri" w:eastAsia="Calibri" w:hAnsi="Calibri" w:cs="Calibri"/>
          <w:sz w:val="22"/>
          <w:szCs w:val="22"/>
        </w:rPr>
        <w:t xml:space="preserve"> </w:t>
      </w:r>
      <w:r>
        <w:rPr>
          <w:rFonts w:ascii="Calibri" w:eastAsia="Calibri" w:hAnsi="Calibri" w:cs="Calibri"/>
          <w:color w:val="000000"/>
          <w:sz w:val="22"/>
          <w:szCs w:val="22"/>
        </w:rPr>
        <w:t>Avant toute utilisation de données personnelles dans ces outils, les parties documentent les services employés, leurs conditions de traitement, les destinataires, les durées de conservation et les éventuels transferts hors de l’Union européenne. Les services d’</w:t>
      </w:r>
      <w:proofErr w:type="spellStart"/>
      <w:r>
        <w:rPr>
          <w:rFonts w:ascii="Calibri" w:eastAsia="Calibri" w:hAnsi="Calibri" w:cs="Calibri"/>
          <w:color w:val="000000"/>
          <w:sz w:val="22"/>
          <w:szCs w:val="22"/>
        </w:rPr>
        <w:t>Anthropic</w:t>
      </w:r>
      <w:proofErr w:type="spellEnd"/>
      <w:r>
        <w:rPr>
          <w:rFonts w:ascii="Calibri" w:eastAsia="Calibri" w:hAnsi="Calibri" w:cs="Calibri"/>
          <w:color w:val="000000"/>
          <w:sz w:val="22"/>
          <w:szCs w:val="22"/>
        </w:rPr>
        <w:t>, d’</w:t>
      </w:r>
      <w:proofErr w:type="spellStart"/>
      <w:r>
        <w:rPr>
          <w:rFonts w:ascii="Calibri" w:eastAsia="Calibri" w:hAnsi="Calibri" w:cs="Calibri"/>
          <w:color w:val="000000"/>
          <w:sz w:val="22"/>
          <w:szCs w:val="22"/>
        </w:rPr>
        <w:t>OpenAI</w:t>
      </w:r>
      <w:proofErr w:type="spellEnd"/>
      <w:r>
        <w:rPr>
          <w:rFonts w:ascii="Calibri" w:eastAsia="Calibri" w:hAnsi="Calibri" w:cs="Calibri"/>
          <w:color w:val="000000"/>
          <w:sz w:val="22"/>
          <w:szCs w:val="22"/>
        </w:rPr>
        <w:t xml:space="preserve"> et de Google sont fournis par des entreprises établies aux États-Unis.</w:t>
      </w:r>
      <w:r>
        <w:rPr>
          <w:rFonts w:ascii="Calibri" w:eastAsia="Calibri" w:hAnsi="Calibri" w:cs="Calibri"/>
          <w:sz w:val="22"/>
          <w:szCs w:val="22"/>
        </w:rPr>
        <w:t xml:space="preserve"> </w:t>
      </w:r>
      <w:r>
        <w:rPr>
          <w:rFonts w:ascii="Calibri" w:eastAsia="Calibri" w:hAnsi="Calibri" w:cs="Calibri"/>
          <w:color w:val="000000"/>
          <w:sz w:val="22"/>
          <w:szCs w:val="22"/>
        </w:rPr>
        <w:t>Les partenaires excluent la réutilisation des corpus scolaires pour entraîner des modèles d’intelligence artificielle. Ils vérifient que les services et les réglages retenus permettent de respecter cet engagement.</w:t>
      </w:r>
    </w:p>
    <w:p w:rsidR="004812A5" w:rsidRDefault="00000000">
      <w:pPr>
        <w:pStyle w:val="Titre3"/>
        <w:rPr>
          <w:b/>
          <w:bCs/>
          <w:sz w:val="28"/>
          <w:szCs w:val="28"/>
        </w:rPr>
      </w:pPr>
      <w:r>
        <w:rPr>
          <w:b/>
          <w:bCs/>
          <w:sz w:val="28"/>
          <w:szCs w:val="28"/>
        </w:rPr>
        <w:t>9. Autorisations et droits sur les contenus</w:t>
      </w:r>
    </w:p>
    <w:p w:rsidR="004812A5" w:rsidRDefault="00000000">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Avant la collecte ou la diffusion concernée, l’enseignant vérifie les autorisations nécessaires pour :</w:t>
      </w:r>
    </w:p>
    <w:p w:rsidR="004812A5" w:rsidRDefault="00000000">
      <w:pPr>
        <w:numPr>
          <w:ilvl w:val="0"/>
          <w:numId w:val="5"/>
        </w:numPr>
        <w:pBdr>
          <w:top w:val="nil"/>
          <w:left w:val="nil"/>
          <w:bottom w:val="nil"/>
          <w:right w:val="nil"/>
          <w:between w:val="nil"/>
        </w:pBdr>
        <w:rPr>
          <w:color w:val="000000"/>
        </w:rPr>
      </w:pPr>
      <w:proofErr w:type="gramStart"/>
      <w:r>
        <w:rPr>
          <w:rFonts w:ascii="Calibri" w:eastAsia="Calibri" w:hAnsi="Calibri" w:cs="Calibri"/>
          <w:color w:val="000000"/>
          <w:sz w:val="22"/>
          <w:szCs w:val="22"/>
        </w:rPr>
        <w:t>enregistrer</w:t>
      </w:r>
      <w:proofErr w:type="gramEnd"/>
      <w:r>
        <w:rPr>
          <w:rFonts w:ascii="Calibri" w:eastAsia="Calibri" w:hAnsi="Calibri" w:cs="Calibri"/>
          <w:color w:val="000000"/>
          <w:sz w:val="22"/>
          <w:szCs w:val="22"/>
        </w:rPr>
        <w:t xml:space="preserve"> la voix des élèves ;</w:t>
      </w:r>
    </w:p>
    <w:p w:rsidR="004812A5" w:rsidRDefault="00000000">
      <w:pPr>
        <w:numPr>
          <w:ilvl w:val="0"/>
          <w:numId w:val="5"/>
        </w:numPr>
        <w:pBdr>
          <w:top w:val="nil"/>
          <w:left w:val="nil"/>
          <w:bottom w:val="nil"/>
          <w:right w:val="nil"/>
          <w:between w:val="nil"/>
        </w:pBdr>
        <w:rPr>
          <w:color w:val="000000"/>
        </w:rPr>
      </w:pPr>
      <w:proofErr w:type="gramStart"/>
      <w:r>
        <w:rPr>
          <w:rFonts w:ascii="Calibri" w:eastAsia="Calibri" w:hAnsi="Calibri" w:cs="Calibri"/>
          <w:color w:val="000000"/>
          <w:sz w:val="22"/>
          <w:szCs w:val="22"/>
        </w:rPr>
        <w:t>transmettre</w:t>
      </w:r>
      <w:proofErr w:type="gramEnd"/>
      <w:r>
        <w:rPr>
          <w:rFonts w:ascii="Calibri" w:eastAsia="Calibri" w:hAnsi="Calibri" w:cs="Calibri"/>
          <w:color w:val="000000"/>
          <w:sz w:val="22"/>
          <w:szCs w:val="22"/>
        </w:rPr>
        <w:t xml:space="preserve"> les enregistrements audio à la plateforme dédiée gérée par l’association Od’ecol international ;</w:t>
      </w:r>
    </w:p>
    <w:p w:rsidR="004812A5" w:rsidRDefault="00000000">
      <w:pPr>
        <w:numPr>
          <w:ilvl w:val="0"/>
          <w:numId w:val="5"/>
        </w:numPr>
        <w:pBdr>
          <w:top w:val="nil"/>
          <w:left w:val="nil"/>
          <w:bottom w:val="nil"/>
          <w:right w:val="nil"/>
          <w:between w:val="nil"/>
        </w:pBdr>
        <w:rPr>
          <w:color w:val="000000"/>
        </w:rPr>
      </w:pPr>
      <w:proofErr w:type="gramStart"/>
      <w:r>
        <w:rPr>
          <w:rFonts w:ascii="Calibri" w:eastAsia="Calibri" w:hAnsi="Calibri" w:cs="Calibri"/>
          <w:color w:val="000000"/>
          <w:sz w:val="22"/>
          <w:szCs w:val="22"/>
        </w:rPr>
        <w:t>diffuser</w:t>
      </w:r>
      <w:proofErr w:type="gramEnd"/>
      <w:r>
        <w:rPr>
          <w:rFonts w:ascii="Calibri" w:eastAsia="Calibri" w:hAnsi="Calibri" w:cs="Calibri"/>
          <w:color w:val="000000"/>
          <w:sz w:val="22"/>
          <w:szCs w:val="22"/>
        </w:rPr>
        <w:t xml:space="preserve"> la capsule vidéo de synthèse, lorsque cette option est retenue ;</w:t>
      </w:r>
    </w:p>
    <w:p w:rsidR="004812A5" w:rsidRDefault="00000000">
      <w:pPr>
        <w:numPr>
          <w:ilvl w:val="0"/>
          <w:numId w:val="5"/>
        </w:numPr>
        <w:pBdr>
          <w:top w:val="nil"/>
          <w:left w:val="nil"/>
          <w:bottom w:val="nil"/>
          <w:right w:val="nil"/>
          <w:between w:val="nil"/>
        </w:pBdr>
        <w:rPr>
          <w:color w:val="000000"/>
        </w:rPr>
      </w:pPr>
      <w:proofErr w:type="gramStart"/>
      <w:r>
        <w:rPr>
          <w:rFonts w:ascii="Calibri" w:eastAsia="Calibri" w:hAnsi="Calibri" w:cs="Calibri"/>
          <w:color w:val="000000"/>
          <w:sz w:val="22"/>
          <w:szCs w:val="22"/>
        </w:rPr>
        <w:t>reproduire</w:t>
      </w:r>
      <w:proofErr w:type="gramEnd"/>
      <w:r>
        <w:rPr>
          <w:rFonts w:ascii="Calibri" w:eastAsia="Calibri" w:hAnsi="Calibri" w:cs="Calibri"/>
          <w:color w:val="000000"/>
          <w:sz w:val="22"/>
          <w:szCs w:val="22"/>
        </w:rPr>
        <w:t xml:space="preserve"> des textes, dessins et autres productions protégées ;</w:t>
      </w:r>
    </w:p>
    <w:p w:rsidR="004812A5" w:rsidRDefault="00000000">
      <w:pPr>
        <w:numPr>
          <w:ilvl w:val="0"/>
          <w:numId w:val="5"/>
        </w:numPr>
        <w:pBdr>
          <w:top w:val="nil"/>
          <w:left w:val="nil"/>
          <w:bottom w:val="nil"/>
          <w:right w:val="nil"/>
          <w:between w:val="nil"/>
        </w:pBdr>
        <w:rPr>
          <w:color w:val="000000"/>
        </w:rPr>
      </w:pPr>
      <w:proofErr w:type="gramStart"/>
      <w:r>
        <w:rPr>
          <w:rFonts w:ascii="Calibri" w:eastAsia="Calibri" w:hAnsi="Calibri" w:cs="Calibri"/>
          <w:color w:val="000000"/>
          <w:sz w:val="22"/>
          <w:szCs w:val="22"/>
        </w:rPr>
        <w:t>utiliser</w:t>
      </w:r>
      <w:proofErr w:type="gramEnd"/>
      <w:r>
        <w:rPr>
          <w:rFonts w:ascii="Calibri" w:eastAsia="Calibri" w:hAnsi="Calibri" w:cs="Calibri"/>
          <w:color w:val="000000"/>
          <w:sz w:val="22"/>
          <w:szCs w:val="22"/>
        </w:rPr>
        <w:t xml:space="preserve"> des ressources appartenant à des tiers ;</w:t>
      </w:r>
    </w:p>
    <w:p w:rsidR="004812A5" w:rsidRDefault="00000000">
      <w:pPr>
        <w:numPr>
          <w:ilvl w:val="0"/>
          <w:numId w:val="5"/>
        </w:numPr>
        <w:pBdr>
          <w:top w:val="nil"/>
          <w:left w:val="nil"/>
          <w:bottom w:val="nil"/>
          <w:right w:val="nil"/>
          <w:between w:val="nil"/>
        </w:pBdr>
        <w:rPr>
          <w:color w:val="000000"/>
        </w:rPr>
      </w:pPr>
      <w:proofErr w:type="gramStart"/>
      <w:r>
        <w:rPr>
          <w:rFonts w:ascii="Calibri" w:eastAsia="Calibri" w:hAnsi="Calibri" w:cs="Calibri"/>
          <w:color w:val="000000"/>
          <w:sz w:val="22"/>
          <w:szCs w:val="22"/>
        </w:rPr>
        <w:t>employer</w:t>
      </w:r>
      <w:proofErr w:type="gramEnd"/>
      <w:r>
        <w:rPr>
          <w:rFonts w:ascii="Calibri" w:eastAsia="Calibri" w:hAnsi="Calibri" w:cs="Calibri"/>
          <w:color w:val="000000"/>
          <w:sz w:val="22"/>
          <w:szCs w:val="22"/>
        </w:rPr>
        <w:t xml:space="preserve"> les noms, logos et signes distinctifs des partenaires.</w:t>
      </w:r>
    </w:p>
    <w:p w:rsidR="007E2ECB" w:rsidRDefault="007E2ECB">
      <w:pPr>
        <w:pBdr>
          <w:top w:val="nil"/>
          <w:left w:val="nil"/>
          <w:bottom w:val="nil"/>
          <w:right w:val="nil"/>
          <w:between w:val="nil"/>
        </w:pBdr>
        <w:jc w:val="both"/>
        <w:rPr>
          <w:rFonts w:ascii="Calibri" w:eastAsia="Calibri" w:hAnsi="Calibri" w:cs="Calibri"/>
          <w:color w:val="000000"/>
          <w:sz w:val="22"/>
          <w:szCs w:val="22"/>
        </w:rPr>
      </w:pPr>
    </w:p>
    <w:p w:rsidR="007E2ECB" w:rsidRDefault="007E2ECB">
      <w:pPr>
        <w:pBdr>
          <w:top w:val="nil"/>
          <w:left w:val="nil"/>
          <w:bottom w:val="nil"/>
          <w:right w:val="nil"/>
          <w:between w:val="nil"/>
        </w:pBdr>
        <w:jc w:val="both"/>
        <w:rPr>
          <w:rFonts w:ascii="Calibri" w:eastAsia="Calibri" w:hAnsi="Calibri" w:cs="Calibri"/>
          <w:color w:val="000000"/>
          <w:sz w:val="22"/>
          <w:szCs w:val="22"/>
        </w:rPr>
      </w:pPr>
    </w:p>
    <w:p w:rsidR="004812A5" w:rsidRDefault="00000000">
      <w:pPr>
        <w:pBdr>
          <w:top w:val="nil"/>
          <w:left w:val="nil"/>
          <w:bottom w:val="nil"/>
          <w:right w:val="nil"/>
          <w:between w:val="nil"/>
        </w:pBdr>
        <w:jc w:val="both"/>
        <w:rPr>
          <w:rFonts w:ascii="Calibri" w:eastAsia="Calibri" w:hAnsi="Calibri" w:cs="Calibri"/>
          <w:color w:val="000000"/>
          <w:sz w:val="22"/>
          <w:szCs w:val="22"/>
        </w:rPr>
      </w:pPr>
      <w:r>
        <w:rPr>
          <w:rFonts w:ascii="Calibri" w:eastAsia="Calibri" w:hAnsi="Calibri" w:cs="Calibri"/>
          <w:color w:val="000000"/>
          <w:sz w:val="22"/>
          <w:szCs w:val="22"/>
        </w:rPr>
        <w:t>Les autorisations précisent les finalités, les supports, les destinataires et la durée. Elles distinguent la diffusion au cercle scolaire de la publication sur un site ouvert ou sur les réseaux sociaux.</w:t>
      </w:r>
      <w:r w:rsidR="007E2ECB">
        <w:rPr>
          <w:rFonts w:ascii="Calibri" w:eastAsia="Calibri" w:hAnsi="Calibri" w:cs="Calibri"/>
          <w:color w:val="000000"/>
          <w:sz w:val="22"/>
          <w:szCs w:val="22"/>
        </w:rPr>
        <w:t xml:space="preserve"> </w:t>
      </w:r>
      <w:r>
        <w:rPr>
          <w:rFonts w:ascii="Calibri" w:eastAsia="Calibri" w:hAnsi="Calibri" w:cs="Calibri"/>
          <w:color w:val="000000"/>
          <w:sz w:val="22"/>
          <w:szCs w:val="22"/>
        </w:rPr>
        <w:t>L’enseignant associe l’élève à la décision selon son âge et sa maturité. Il prévoit une modalité de participation adaptée lorsqu’une autorisation manque ou qu’un élève ne souhaite pas apparaître : l’élève participe aux échanges mais n’est jamais nommé dans le magazine, et l’enseignant peut aussi interrompre l’enregistrement avant sa prise de parole.</w:t>
      </w:r>
      <w:r w:rsidR="007E2ECB">
        <w:rPr>
          <w:rFonts w:ascii="Calibri" w:eastAsia="Calibri" w:hAnsi="Calibri" w:cs="Calibri"/>
          <w:color w:val="000000"/>
          <w:sz w:val="22"/>
          <w:szCs w:val="22"/>
        </w:rPr>
        <w:t xml:space="preserve"> </w:t>
      </w:r>
      <w:r>
        <w:rPr>
          <w:rFonts w:ascii="Calibri" w:eastAsia="Calibri" w:hAnsi="Calibri" w:cs="Calibri"/>
          <w:color w:val="000000"/>
          <w:sz w:val="22"/>
          <w:szCs w:val="22"/>
        </w:rPr>
        <w:t xml:space="preserve">Les auteurs conservent leurs droits. Les autorisations de reproduction et de représentation sont limitées aux stricts usages décrits. Toute utilisation par l’association pour sa communication ou </w:t>
      </w:r>
      <w:proofErr w:type="gramStart"/>
      <w:r>
        <w:rPr>
          <w:rFonts w:ascii="Calibri" w:eastAsia="Calibri" w:hAnsi="Calibri" w:cs="Calibri"/>
          <w:color w:val="000000"/>
          <w:sz w:val="22"/>
          <w:szCs w:val="22"/>
        </w:rPr>
        <w:t>une formation fait</w:t>
      </w:r>
      <w:proofErr w:type="gramEnd"/>
      <w:r>
        <w:rPr>
          <w:rFonts w:ascii="Calibri" w:eastAsia="Calibri" w:hAnsi="Calibri" w:cs="Calibri"/>
          <w:color w:val="000000"/>
          <w:sz w:val="22"/>
          <w:szCs w:val="22"/>
        </w:rPr>
        <w:t xml:space="preserve"> l’objet d’un cadre distinct. Les transcriptions peuvent être analysées, sans les prénoms des élèves, par l’équipe de recherche qui accompagne le projet.</w:t>
      </w:r>
    </w:p>
    <w:p w:rsidR="004812A5" w:rsidRDefault="00000000">
      <w:pPr>
        <w:pStyle w:val="Titre3"/>
        <w:rPr>
          <w:b/>
          <w:bCs/>
          <w:sz w:val="28"/>
          <w:szCs w:val="28"/>
        </w:rPr>
      </w:pPr>
      <w:r>
        <w:rPr>
          <w:b/>
          <w:bCs/>
          <w:sz w:val="28"/>
          <w:szCs w:val="28"/>
        </w:rPr>
        <w:t>10. Protection des données et diffusion</w:t>
      </w:r>
    </w:p>
    <w:p w:rsidR="004812A5" w:rsidRDefault="00000000">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Les parties complètent une fiche relative aux données avant de transmettre des contenus permettant d’identifier des personnes.</w:t>
      </w:r>
    </w:p>
    <w:p w:rsidR="004812A5" w:rsidRDefault="00000000">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Cette fiche précise :</w:t>
      </w:r>
    </w:p>
    <w:p w:rsidR="004812A5" w:rsidRDefault="00000000">
      <w:pPr>
        <w:numPr>
          <w:ilvl w:val="0"/>
          <w:numId w:val="6"/>
        </w:numPr>
        <w:pBdr>
          <w:top w:val="nil"/>
          <w:left w:val="nil"/>
          <w:bottom w:val="nil"/>
          <w:right w:val="nil"/>
          <w:between w:val="nil"/>
        </w:pBdr>
        <w:rPr>
          <w:color w:val="000000"/>
        </w:rPr>
      </w:pPr>
      <w:proofErr w:type="gramStart"/>
      <w:r>
        <w:rPr>
          <w:rFonts w:ascii="Calibri" w:eastAsia="Calibri" w:hAnsi="Calibri" w:cs="Calibri"/>
          <w:color w:val="000000"/>
          <w:sz w:val="22"/>
          <w:szCs w:val="22"/>
        </w:rPr>
        <w:t>le</w:t>
      </w:r>
      <w:proofErr w:type="gramEnd"/>
      <w:r>
        <w:rPr>
          <w:rFonts w:ascii="Calibri" w:eastAsia="Calibri" w:hAnsi="Calibri" w:cs="Calibri"/>
          <w:color w:val="000000"/>
          <w:sz w:val="22"/>
          <w:szCs w:val="22"/>
        </w:rPr>
        <w:t xml:space="preserve"> responsable du traitement et les rôles respectifs des intervenants ;</w:t>
      </w:r>
    </w:p>
    <w:p w:rsidR="004812A5" w:rsidRDefault="00000000">
      <w:pPr>
        <w:numPr>
          <w:ilvl w:val="0"/>
          <w:numId w:val="6"/>
        </w:numPr>
        <w:pBdr>
          <w:top w:val="nil"/>
          <w:left w:val="nil"/>
          <w:bottom w:val="nil"/>
          <w:right w:val="nil"/>
          <w:between w:val="nil"/>
        </w:pBdr>
        <w:rPr>
          <w:color w:val="000000"/>
        </w:rPr>
      </w:pPr>
      <w:proofErr w:type="gramStart"/>
      <w:r>
        <w:rPr>
          <w:rFonts w:ascii="Calibri" w:eastAsia="Calibri" w:hAnsi="Calibri" w:cs="Calibri"/>
          <w:color w:val="000000"/>
          <w:sz w:val="22"/>
          <w:szCs w:val="22"/>
        </w:rPr>
        <w:t>les</w:t>
      </w:r>
      <w:proofErr w:type="gramEnd"/>
      <w:r>
        <w:rPr>
          <w:rFonts w:ascii="Calibri" w:eastAsia="Calibri" w:hAnsi="Calibri" w:cs="Calibri"/>
          <w:color w:val="000000"/>
          <w:sz w:val="22"/>
          <w:szCs w:val="22"/>
        </w:rPr>
        <w:t xml:space="preserve"> finalités et les bases légales retenues ;</w:t>
      </w:r>
    </w:p>
    <w:p w:rsidR="004812A5" w:rsidRDefault="00000000">
      <w:pPr>
        <w:numPr>
          <w:ilvl w:val="0"/>
          <w:numId w:val="6"/>
        </w:numPr>
        <w:pBdr>
          <w:top w:val="nil"/>
          <w:left w:val="nil"/>
          <w:bottom w:val="nil"/>
          <w:right w:val="nil"/>
          <w:between w:val="nil"/>
        </w:pBdr>
        <w:rPr>
          <w:color w:val="000000"/>
        </w:rPr>
      </w:pPr>
      <w:proofErr w:type="gramStart"/>
      <w:r>
        <w:rPr>
          <w:rFonts w:ascii="Calibri" w:eastAsia="Calibri" w:hAnsi="Calibri" w:cs="Calibri"/>
          <w:color w:val="000000"/>
          <w:sz w:val="22"/>
          <w:szCs w:val="22"/>
        </w:rPr>
        <w:t>les</w:t>
      </w:r>
      <w:proofErr w:type="gramEnd"/>
      <w:r>
        <w:rPr>
          <w:rFonts w:ascii="Calibri" w:eastAsia="Calibri" w:hAnsi="Calibri" w:cs="Calibri"/>
          <w:color w:val="000000"/>
          <w:sz w:val="22"/>
          <w:szCs w:val="22"/>
        </w:rPr>
        <w:t xml:space="preserve"> données nécessaires et leurs destinataires ;</w:t>
      </w:r>
    </w:p>
    <w:p w:rsidR="004812A5" w:rsidRDefault="00000000">
      <w:pPr>
        <w:numPr>
          <w:ilvl w:val="0"/>
          <w:numId w:val="6"/>
        </w:numPr>
        <w:pBdr>
          <w:top w:val="nil"/>
          <w:left w:val="nil"/>
          <w:bottom w:val="nil"/>
          <w:right w:val="nil"/>
          <w:between w:val="nil"/>
        </w:pBdr>
        <w:rPr>
          <w:color w:val="000000"/>
        </w:rPr>
      </w:pPr>
      <w:proofErr w:type="gramStart"/>
      <w:r>
        <w:rPr>
          <w:rFonts w:ascii="Calibri" w:eastAsia="Calibri" w:hAnsi="Calibri" w:cs="Calibri"/>
          <w:color w:val="000000"/>
          <w:sz w:val="22"/>
          <w:szCs w:val="22"/>
        </w:rPr>
        <w:t>les</w:t>
      </w:r>
      <w:proofErr w:type="gramEnd"/>
      <w:r>
        <w:rPr>
          <w:rFonts w:ascii="Calibri" w:eastAsia="Calibri" w:hAnsi="Calibri" w:cs="Calibri"/>
          <w:color w:val="000000"/>
          <w:sz w:val="22"/>
          <w:szCs w:val="22"/>
        </w:rPr>
        <w:t xml:space="preserve"> outils, les lieux d’hébergement et les éventuels transferts ;</w:t>
      </w:r>
    </w:p>
    <w:p w:rsidR="004812A5" w:rsidRDefault="00000000">
      <w:pPr>
        <w:numPr>
          <w:ilvl w:val="0"/>
          <w:numId w:val="6"/>
        </w:numPr>
        <w:pBdr>
          <w:top w:val="nil"/>
          <w:left w:val="nil"/>
          <w:bottom w:val="nil"/>
          <w:right w:val="nil"/>
          <w:between w:val="nil"/>
        </w:pBdr>
        <w:rPr>
          <w:color w:val="000000"/>
        </w:rPr>
      </w:pPr>
      <w:proofErr w:type="gramStart"/>
      <w:r>
        <w:rPr>
          <w:rFonts w:ascii="Calibri" w:eastAsia="Calibri" w:hAnsi="Calibri" w:cs="Calibri"/>
          <w:color w:val="000000"/>
          <w:sz w:val="22"/>
          <w:szCs w:val="22"/>
        </w:rPr>
        <w:t>les</w:t>
      </w:r>
      <w:proofErr w:type="gramEnd"/>
      <w:r>
        <w:rPr>
          <w:rFonts w:ascii="Calibri" w:eastAsia="Calibri" w:hAnsi="Calibri" w:cs="Calibri"/>
          <w:color w:val="000000"/>
          <w:sz w:val="22"/>
          <w:szCs w:val="22"/>
        </w:rPr>
        <w:t xml:space="preserve"> mesures de sécurité et les durées de conservation ;</w:t>
      </w:r>
    </w:p>
    <w:p w:rsidR="004812A5" w:rsidRDefault="00000000">
      <w:pPr>
        <w:numPr>
          <w:ilvl w:val="0"/>
          <w:numId w:val="6"/>
        </w:numPr>
        <w:pBdr>
          <w:top w:val="nil"/>
          <w:left w:val="nil"/>
          <w:bottom w:val="nil"/>
          <w:right w:val="nil"/>
          <w:between w:val="nil"/>
        </w:pBdr>
        <w:rPr>
          <w:color w:val="000000"/>
        </w:rPr>
      </w:pPr>
      <w:proofErr w:type="gramStart"/>
      <w:r>
        <w:rPr>
          <w:rFonts w:ascii="Calibri" w:eastAsia="Calibri" w:hAnsi="Calibri" w:cs="Calibri"/>
          <w:color w:val="000000"/>
          <w:sz w:val="22"/>
          <w:szCs w:val="22"/>
        </w:rPr>
        <w:t>les</w:t>
      </w:r>
      <w:proofErr w:type="gramEnd"/>
      <w:r>
        <w:rPr>
          <w:rFonts w:ascii="Calibri" w:eastAsia="Calibri" w:hAnsi="Calibri" w:cs="Calibri"/>
          <w:color w:val="000000"/>
          <w:sz w:val="22"/>
          <w:szCs w:val="22"/>
        </w:rPr>
        <w:t xml:space="preserve"> coordonnées permettant d’exercer ses droits.</w:t>
      </w:r>
    </w:p>
    <w:p w:rsidR="004812A5" w:rsidRDefault="00000000">
      <w:pPr>
        <w:pBdr>
          <w:top w:val="nil"/>
          <w:left w:val="nil"/>
          <w:bottom w:val="nil"/>
          <w:right w:val="nil"/>
          <w:between w:val="nil"/>
        </w:pBdr>
        <w:jc w:val="both"/>
        <w:rPr>
          <w:rFonts w:ascii="Calibri" w:eastAsia="Calibri" w:hAnsi="Calibri" w:cs="Calibri"/>
          <w:color w:val="000000"/>
          <w:sz w:val="22"/>
          <w:szCs w:val="22"/>
        </w:rPr>
      </w:pPr>
      <w:r>
        <w:rPr>
          <w:rFonts w:ascii="Calibri" w:eastAsia="Calibri" w:hAnsi="Calibri" w:cs="Calibri"/>
          <w:color w:val="000000"/>
          <w:sz w:val="22"/>
          <w:szCs w:val="22"/>
        </w:rPr>
        <w:t xml:space="preserve">Par défaut, les partenaires retiennent une diffusion limitée aux élèves, aux familles et aux personnels concernés, par un canal convenu. Une diffusion publique nécessite une décision spécifique et des autorisations adaptées. La publication exclut les coordonnées personnelles et les informations sensibles sans nécessité éditoriale. </w:t>
      </w:r>
      <w:r w:rsidR="007E2ECB">
        <w:rPr>
          <w:rFonts w:ascii="Calibri" w:eastAsia="Calibri" w:hAnsi="Calibri" w:cs="Calibri"/>
          <w:color w:val="000000"/>
          <w:sz w:val="22"/>
          <w:szCs w:val="22"/>
        </w:rPr>
        <w:t xml:space="preserve"> </w:t>
      </w:r>
      <w:proofErr w:type="gramStart"/>
      <w:r>
        <w:rPr>
          <w:rFonts w:ascii="Calibri" w:eastAsia="Calibri" w:hAnsi="Calibri" w:cs="Calibri"/>
          <w:color w:val="000000"/>
          <w:sz w:val="22"/>
          <w:szCs w:val="22"/>
        </w:rPr>
        <w:t>Les enregistrements audio</w:t>
      </w:r>
      <w:proofErr w:type="gramEnd"/>
      <w:r>
        <w:rPr>
          <w:rFonts w:ascii="Calibri" w:eastAsia="Calibri" w:hAnsi="Calibri" w:cs="Calibri"/>
          <w:color w:val="000000"/>
          <w:sz w:val="22"/>
          <w:szCs w:val="22"/>
        </w:rPr>
        <w:t xml:space="preserve"> sont effacés dès que leur retranscription est terminée. Les transcriptions écrites sont conservées jusqu’à la fin de l’année scolaire, pour un éventuel numéro hors-série et pour les travaux de l’équipe de recherche, menés sans les prénoms des élèves, puis effacées.</w:t>
      </w:r>
    </w:p>
    <w:p w:rsidR="004812A5" w:rsidRDefault="00000000">
      <w:pPr>
        <w:pStyle w:val="Titre3"/>
        <w:rPr>
          <w:b/>
          <w:bCs/>
          <w:sz w:val="28"/>
          <w:szCs w:val="28"/>
        </w:rPr>
      </w:pPr>
      <w:r>
        <w:rPr>
          <w:b/>
          <w:bCs/>
          <w:sz w:val="28"/>
          <w:szCs w:val="28"/>
        </w:rPr>
        <w:t>11. Organisation, corrections et interruption</w:t>
      </w:r>
    </w:p>
    <w:p w:rsidR="004812A5" w:rsidRDefault="00000000">
      <w:pPr>
        <w:pBdr>
          <w:top w:val="nil"/>
          <w:left w:val="nil"/>
          <w:bottom w:val="nil"/>
          <w:right w:val="nil"/>
          <w:between w:val="nil"/>
        </w:pBdr>
        <w:jc w:val="both"/>
        <w:rPr>
          <w:rFonts w:ascii="Calibri" w:eastAsia="Calibri" w:hAnsi="Calibri" w:cs="Calibri"/>
          <w:color w:val="000000"/>
          <w:sz w:val="22"/>
          <w:szCs w:val="22"/>
        </w:rPr>
      </w:pPr>
      <w:r>
        <w:rPr>
          <w:rFonts w:ascii="Calibri" w:eastAsia="Calibri" w:hAnsi="Calibri" w:cs="Calibri"/>
          <w:color w:val="000000"/>
          <w:sz w:val="22"/>
          <w:szCs w:val="22"/>
        </w:rPr>
        <w:t>La fiche de mise en œuvre fixe les dates de transmission, de remise des projets, de validation et de diffusion des 32 numéros annuels.</w:t>
      </w:r>
      <w:r>
        <w:rPr>
          <w:rFonts w:ascii="Calibri" w:eastAsia="Calibri" w:hAnsi="Calibri" w:cs="Calibri"/>
          <w:sz w:val="22"/>
          <w:szCs w:val="22"/>
        </w:rPr>
        <w:t xml:space="preserve"> </w:t>
      </w:r>
      <w:r>
        <w:rPr>
          <w:rFonts w:ascii="Calibri" w:eastAsia="Calibri" w:hAnsi="Calibri" w:cs="Calibri"/>
          <w:color w:val="000000"/>
          <w:sz w:val="22"/>
          <w:szCs w:val="22"/>
        </w:rPr>
        <w:t>En cas de retard ou de corpus insuffisant, les partenaires conviennent d’une adaptation du calendrier. Ils consignent les modalités applicables aux numéros non réalisés.</w:t>
      </w:r>
      <w:r>
        <w:rPr>
          <w:rFonts w:ascii="Calibri" w:eastAsia="Calibri" w:hAnsi="Calibri" w:cs="Calibri"/>
          <w:sz w:val="22"/>
          <w:szCs w:val="22"/>
        </w:rPr>
        <w:t xml:space="preserve"> </w:t>
      </w:r>
      <w:r>
        <w:rPr>
          <w:rFonts w:ascii="Calibri" w:eastAsia="Calibri" w:hAnsi="Calibri" w:cs="Calibri"/>
          <w:color w:val="000000"/>
          <w:sz w:val="22"/>
          <w:szCs w:val="22"/>
        </w:rPr>
        <w:t xml:space="preserve">Toute demande de correction ou de retrait est adressée à </w:t>
      </w:r>
      <w:hyperlink r:id="rId9">
        <w:r>
          <w:rPr>
            <w:rFonts w:ascii="Calibri" w:eastAsia="Calibri" w:hAnsi="Calibri" w:cs="Calibri"/>
            <w:color w:val="731C3F"/>
            <w:sz w:val="22"/>
            <w:szCs w:val="22"/>
            <w:u w:val="single"/>
          </w:rPr>
          <w:t>ass.odecol@gmail.com</w:t>
        </w:r>
      </w:hyperlink>
      <w:r>
        <w:rPr>
          <w:rFonts w:ascii="Calibri" w:eastAsia="Calibri" w:hAnsi="Calibri" w:cs="Calibri"/>
          <w:color w:val="000000"/>
          <w:sz w:val="22"/>
          <w:szCs w:val="22"/>
        </w:rPr>
        <w:t xml:space="preserve"> . Les partenaires examinent la demande et prennent les mesures adaptées sur les supports qu’ils contrôlent. Ils informent les destinataires lorsqu’une correction le nécessite.</w:t>
      </w:r>
      <w:r>
        <w:rPr>
          <w:rFonts w:ascii="Calibri" w:eastAsia="Calibri" w:hAnsi="Calibri" w:cs="Calibri"/>
          <w:sz w:val="22"/>
          <w:szCs w:val="22"/>
        </w:rPr>
        <w:t xml:space="preserve"> </w:t>
      </w:r>
      <w:r>
        <w:rPr>
          <w:rFonts w:ascii="Calibri" w:eastAsia="Calibri" w:hAnsi="Calibri" w:cs="Calibri"/>
          <w:color w:val="000000"/>
          <w:sz w:val="22"/>
          <w:szCs w:val="22"/>
        </w:rPr>
        <w:t>Chaque partie peut demander la suspension du dispositif en cas de difficulté pédagogique, technique ou de protection des personnes. Les partenaires définissent alors les conditions de reprise ou de clôture, ainsi que le sort des fichiers.</w:t>
      </w:r>
    </w:p>
    <w:p w:rsidR="004812A5" w:rsidRDefault="00000000">
      <w:pPr>
        <w:pStyle w:val="Titre3"/>
        <w:rPr>
          <w:b/>
          <w:bCs/>
          <w:sz w:val="28"/>
          <w:szCs w:val="28"/>
        </w:rPr>
      </w:pPr>
      <w:r>
        <w:rPr>
          <w:b/>
          <w:bCs/>
          <w:sz w:val="28"/>
          <w:szCs w:val="28"/>
        </w:rPr>
        <w:t>12. Signature</w:t>
      </w:r>
    </w:p>
    <w:p w:rsidR="004812A5" w:rsidRDefault="00000000">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La charte est signée par le directeur ou la directrice de publication, pour l’école ou l’établissement, et par l’association. Les signataires reconnaissent avoir pris connaissance de la charte et des annexes complétées.</w:t>
      </w:r>
    </w:p>
    <w:p w:rsidR="004812A5" w:rsidRDefault="004812A5">
      <w:pPr>
        <w:pBdr>
          <w:top w:val="nil"/>
          <w:left w:val="nil"/>
          <w:bottom w:val="nil"/>
          <w:right w:val="nil"/>
          <w:between w:val="nil"/>
        </w:pBdr>
        <w:rPr>
          <w:rFonts w:ascii="Calibri" w:eastAsia="Calibri" w:hAnsi="Calibri" w:cs="Calibri"/>
          <w:color w:val="000000"/>
          <w:sz w:val="22"/>
          <w:szCs w:val="22"/>
        </w:rPr>
      </w:pPr>
    </w:p>
    <w:p w:rsidR="004812A5" w:rsidRDefault="00000000">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b/>
          <w:bCs/>
          <w:color w:val="000000"/>
          <w:sz w:val="22"/>
          <w:szCs w:val="22"/>
        </w:rPr>
        <w:t>Directeur ou directrice de publication</w:t>
      </w:r>
      <w:r>
        <w:rPr>
          <w:rFonts w:ascii="Calibri" w:eastAsia="Calibri" w:hAnsi="Calibri" w:cs="Calibri"/>
          <w:color w:val="000000"/>
          <w:sz w:val="22"/>
          <w:szCs w:val="22"/>
        </w:rPr>
        <w:br/>
        <w:t xml:space="preserve">Nom : </w:t>
      </w:r>
      <w:r>
        <w:rPr>
          <w:rFonts w:ascii="Calibri" w:eastAsia="Calibri" w:hAnsi="Calibri" w:cs="Calibri"/>
          <w:sz w:val="22"/>
          <w:szCs w:val="22"/>
        </w:rPr>
        <w:t>…………………………………………………………………</w:t>
      </w:r>
      <w:r>
        <w:rPr>
          <w:rFonts w:ascii="Calibri" w:eastAsia="Calibri" w:hAnsi="Calibri" w:cs="Calibri"/>
          <w:color w:val="000000"/>
          <w:sz w:val="22"/>
          <w:szCs w:val="22"/>
        </w:rPr>
        <w:br/>
        <w:t xml:space="preserve">Date et signature : </w:t>
      </w:r>
      <w:r>
        <w:rPr>
          <w:rFonts w:ascii="Calibri" w:eastAsia="Calibri" w:hAnsi="Calibri" w:cs="Calibri"/>
          <w:sz w:val="22"/>
          <w:szCs w:val="22"/>
        </w:rPr>
        <w:t>…………………………………………………………………………………………………</w:t>
      </w:r>
    </w:p>
    <w:p w:rsidR="004812A5" w:rsidRDefault="004812A5">
      <w:pPr>
        <w:pBdr>
          <w:top w:val="nil"/>
          <w:left w:val="nil"/>
          <w:bottom w:val="nil"/>
          <w:right w:val="nil"/>
          <w:between w:val="nil"/>
        </w:pBdr>
        <w:rPr>
          <w:rFonts w:ascii="Calibri" w:eastAsia="Calibri" w:hAnsi="Calibri" w:cs="Calibri"/>
          <w:color w:val="000000"/>
          <w:sz w:val="22"/>
          <w:szCs w:val="22"/>
        </w:rPr>
      </w:pPr>
    </w:p>
    <w:p w:rsidR="004812A5" w:rsidRDefault="00000000">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b/>
          <w:bCs/>
          <w:color w:val="000000"/>
          <w:sz w:val="22"/>
          <w:szCs w:val="22"/>
        </w:rPr>
        <w:t>Pour l’association Od’ecol international</w:t>
      </w:r>
      <w:r>
        <w:rPr>
          <w:rFonts w:ascii="Calibri" w:eastAsia="Calibri" w:hAnsi="Calibri" w:cs="Calibri"/>
          <w:color w:val="000000"/>
          <w:sz w:val="22"/>
          <w:szCs w:val="22"/>
        </w:rPr>
        <w:br/>
        <w:t>Nom et qualité : Thierry Hug, Président fondateur</w:t>
      </w:r>
      <w:r>
        <w:rPr>
          <w:rFonts w:ascii="Calibri" w:eastAsia="Calibri" w:hAnsi="Calibri" w:cs="Calibri"/>
          <w:color w:val="000000"/>
          <w:sz w:val="22"/>
          <w:szCs w:val="22"/>
        </w:rPr>
        <w:br/>
        <w:t xml:space="preserve">Date et signature : Octobre 2026 </w:t>
      </w:r>
      <w:r>
        <w:rPr>
          <w:rFonts w:ascii="Calibri" w:eastAsia="Calibri" w:hAnsi="Calibri" w:cs="Calibri"/>
          <w:sz w:val="22"/>
          <w:szCs w:val="22"/>
        </w:rPr>
        <w:t>…………………………</w:t>
      </w:r>
      <w:r>
        <w:rPr>
          <w:noProof/>
        </w:rPr>
        <w:drawing>
          <wp:anchor distT="0" distB="0" distL="114300" distR="114300" simplePos="0" relativeHeight="251660288" behindDoc="0" locked="0" layoutInCell="1" hidden="0" allowOverlap="1">
            <wp:simplePos x="0" y="0"/>
            <wp:positionH relativeFrom="column">
              <wp:posOffset>2876550</wp:posOffset>
            </wp:positionH>
            <wp:positionV relativeFrom="paragraph">
              <wp:posOffset>200025</wp:posOffset>
            </wp:positionV>
            <wp:extent cx="1051318" cy="673100"/>
            <wp:effectExtent l="0" t="0" r="0" b="0"/>
            <wp:wrapNone/>
            <wp:docPr id="2"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0"/>
                    <a:srcRect/>
                    <a:stretch>
                      <a:fillRect/>
                    </a:stretch>
                  </pic:blipFill>
                  <pic:spPr>
                    <a:xfrm>
                      <a:off x="0" y="0"/>
                      <a:ext cx="1051318" cy="673100"/>
                    </a:xfrm>
                    <a:prstGeom prst="rect">
                      <a:avLst/>
                    </a:prstGeom>
                    <a:ln/>
                  </pic:spPr>
                </pic:pic>
              </a:graphicData>
            </a:graphic>
          </wp:anchor>
        </w:drawing>
      </w:r>
    </w:p>
    <w:p w:rsidR="004812A5" w:rsidRDefault="004812A5">
      <w:pPr>
        <w:pBdr>
          <w:top w:val="nil"/>
          <w:left w:val="nil"/>
          <w:bottom w:val="nil"/>
          <w:right w:val="nil"/>
          <w:between w:val="nil"/>
        </w:pBdr>
        <w:rPr>
          <w:rFonts w:ascii="Calibri" w:eastAsia="Calibri" w:hAnsi="Calibri" w:cs="Calibri"/>
          <w:color w:val="000000"/>
          <w:sz w:val="22"/>
          <w:szCs w:val="22"/>
        </w:rPr>
      </w:pPr>
    </w:p>
    <w:p w:rsidR="004812A5" w:rsidRDefault="004812A5">
      <w:pPr>
        <w:pBdr>
          <w:top w:val="nil"/>
          <w:left w:val="nil"/>
          <w:bottom w:val="nil"/>
          <w:right w:val="nil"/>
          <w:between w:val="nil"/>
        </w:pBdr>
        <w:rPr>
          <w:rFonts w:ascii="Calibri" w:eastAsia="Calibri" w:hAnsi="Calibri" w:cs="Calibri"/>
          <w:color w:val="000000"/>
          <w:sz w:val="22"/>
          <w:szCs w:val="22"/>
        </w:rPr>
      </w:pPr>
    </w:p>
    <w:p w:rsidR="004812A5" w:rsidRDefault="004812A5">
      <w:pPr>
        <w:rPr>
          <w:rFonts w:ascii="Calibri" w:eastAsia="Calibri" w:hAnsi="Calibri" w:cs="Calibri"/>
          <w:color w:val="000000"/>
          <w:sz w:val="22"/>
          <w:szCs w:val="22"/>
        </w:rPr>
      </w:pPr>
    </w:p>
    <w:p w:rsidR="004812A5" w:rsidRDefault="00000000">
      <w:pPr>
        <w:pStyle w:val="Titre2"/>
        <w:rPr>
          <w:color w:val="000000"/>
          <w:sz w:val="28"/>
          <w:szCs w:val="28"/>
        </w:rPr>
      </w:pPr>
      <w:r>
        <w:rPr>
          <w:color w:val="000000"/>
          <w:sz w:val="28"/>
          <w:szCs w:val="28"/>
        </w:rPr>
        <w:t xml:space="preserve">Annexe </w:t>
      </w:r>
      <w:r w:rsidR="007E2ECB">
        <w:rPr>
          <w:color w:val="000000"/>
          <w:sz w:val="28"/>
          <w:szCs w:val="28"/>
        </w:rPr>
        <w:t>1</w:t>
      </w:r>
      <w:r>
        <w:rPr>
          <w:color w:val="000000"/>
          <w:sz w:val="28"/>
          <w:szCs w:val="28"/>
        </w:rPr>
        <w:t>. Texte à destination des familles (éléments de langage si nécessaire)</w:t>
      </w:r>
    </w:p>
    <w:p w:rsidR="004812A5" w:rsidRDefault="004812A5" w:rsidP="00E63FB1">
      <w:pPr>
        <w:pBdr>
          <w:top w:val="nil"/>
          <w:left w:val="nil"/>
          <w:bottom w:val="nil"/>
          <w:right w:val="nil"/>
          <w:between w:val="nil"/>
        </w:pBdr>
        <w:ind w:left="720"/>
        <w:rPr>
          <w:rFonts w:ascii="Calibri" w:eastAsia="Calibri" w:hAnsi="Calibri" w:cs="Calibri"/>
          <w:b/>
          <w:bCs/>
          <w:sz w:val="28"/>
          <w:szCs w:val="28"/>
        </w:rPr>
      </w:pPr>
    </w:p>
    <w:p w:rsidR="004812A5" w:rsidRDefault="00000000" w:rsidP="00E63FB1">
      <w:pPr>
        <w:pBdr>
          <w:top w:val="nil"/>
          <w:left w:val="nil"/>
          <w:bottom w:val="nil"/>
          <w:right w:val="nil"/>
          <w:between w:val="nil"/>
        </w:pBdr>
        <w:ind w:left="720"/>
        <w:rPr>
          <w:rFonts w:ascii="Calibri" w:eastAsia="Calibri" w:hAnsi="Calibri" w:cs="Calibri"/>
          <w:b/>
          <w:bCs/>
          <w:color w:val="000000"/>
          <w:sz w:val="28"/>
          <w:szCs w:val="28"/>
        </w:rPr>
      </w:pPr>
      <w:r>
        <w:rPr>
          <w:rFonts w:ascii="Calibri" w:eastAsia="Calibri" w:hAnsi="Calibri" w:cs="Calibri"/>
          <w:b/>
          <w:bCs/>
          <w:color w:val="000000"/>
          <w:sz w:val="28"/>
          <w:szCs w:val="28"/>
        </w:rPr>
        <w:t>H2O : partager ce que les enfants apprennent dans le magazine hebdomadaire de la classe</w:t>
      </w:r>
    </w:p>
    <w:p w:rsidR="004812A5" w:rsidRDefault="004812A5" w:rsidP="00E63FB1">
      <w:pPr>
        <w:pBdr>
          <w:top w:val="nil"/>
          <w:left w:val="nil"/>
          <w:bottom w:val="nil"/>
          <w:right w:val="nil"/>
          <w:between w:val="nil"/>
        </w:pBdr>
        <w:ind w:left="720"/>
        <w:rPr>
          <w:rFonts w:ascii="Calibri" w:eastAsia="Calibri" w:hAnsi="Calibri" w:cs="Calibri"/>
          <w:b/>
          <w:bCs/>
          <w:sz w:val="28"/>
          <w:szCs w:val="28"/>
        </w:rPr>
      </w:pPr>
    </w:p>
    <w:p w:rsidR="004812A5" w:rsidRDefault="00000000" w:rsidP="00E63FB1">
      <w:pPr>
        <w:pBdr>
          <w:top w:val="nil"/>
          <w:left w:val="nil"/>
          <w:bottom w:val="nil"/>
          <w:right w:val="nil"/>
          <w:between w:val="nil"/>
        </w:pBdr>
        <w:ind w:left="720"/>
        <w:rPr>
          <w:rFonts w:ascii="Calibri" w:eastAsia="Calibri" w:hAnsi="Calibri" w:cs="Calibri"/>
          <w:color w:val="000000"/>
          <w:sz w:val="22"/>
          <w:szCs w:val="22"/>
        </w:rPr>
      </w:pPr>
      <w:r>
        <w:rPr>
          <w:rFonts w:ascii="Calibri" w:eastAsia="Calibri" w:hAnsi="Calibri" w:cs="Calibri"/>
          <w:color w:val="000000"/>
          <w:sz w:val="22"/>
          <w:szCs w:val="22"/>
        </w:rPr>
        <w:t>Notre classe participe au projet H2O avec l’Atelier d’ingénierie éducative (A2iE) de l’association Od’ecol international.</w:t>
      </w:r>
    </w:p>
    <w:p w:rsidR="00E63FB1" w:rsidRDefault="00E63FB1" w:rsidP="00E63FB1">
      <w:pPr>
        <w:pBdr>
          <w:top w:val="nil"/>
          <w:left w:val="nil"/>
          <w:bottom w:val="nil"/>
          <w:right w:val="nil"/>
          <w:between w:val="nil"/>
        </w:pBdr>
        <w:ind w:left="720"/>
        <w:rPr>
          <w:rFonts w:ascii="Calibri" w:eastAsia="Calibri" w:hAnsi="Calibri" w:cs="Calibri"/>
          <w:color w:val="000000"/>
          <w:sz w:val="22"/>
          <w:szCs w:val="22"/>
        </w:rPr>
      </w:pPr>
    </w:p>
    <w:p w:rsidR="004812A5" w:rsidRDefault="00000000" w:rsidP="00E63FB1">
      <w:pPr>
        <w:pBdr>
          <w:top w:val="nil"/>
          <w:left w:val="nil"/>
          <w:bottom w:val="nil"/>
          <w:right w:val="nil"/>
          <w:between w:val="nil"/>
        </w:pBdr>
        <w:ind w:left="720"/>
        <w:rPr>
          <w:rFonts w:ascii="Calibri" w:eastAsia="Calibri" w:hAnsi="Calibri" w:cs="Calibri"/>
          <w:color w:val="000000"/>
          <w:sz w:val="22"/>
          <w:szCs w:val="22"/>
        </w:rPr>
      </w:pPr>
      <w:r>
        <w:rPr>
          <w:rFonts w:ascii="Calibri" w:eastAsia="Calibri" w:hAnsi="Calibri" w:cs="Calibri"/>
          <w:color w:val="000000"/>
          <w:sz w:val="22"/>
          <w:szCs w:val="22"/>
        </w:rPr>
        <w:t>À partir des échanges et des productions de la classe, nous préparons un magazine qui raconte les apprentissages des élèves : ce qu’ils découvrent, les difficultés rencontrées et les stratégies qu’ils essaient.</w:t>
      </w:r>
    </w:p>
    <w:p w:rsidR="00E63FB1" w:rsidRDefault="00E63FB1" w:rsidP="00E63FB1">
      <w:pPr>
        <w:pBdr>
          <w:top w:val="nil"/>
          <w:left w:val="nil"/>
          <w:bottom w:val="nil"/>
          <w:right w:val="nil"/>
          <w:between w:val="nil"/>
        </w:pBdr>
        <w:ind w:left="720"/>
        <w:rPr>
          <w:rFonts w:ascii="Calibri" w:eastAsia="Calibri" w:hAnsi="Calibri" w:cs="Calibri"/>
          <w:color w:val="000000"/>
          <w:sz w:val="22"/>
          <w:szCs w:val="22"/>
        </w:rPr>
      </w:pPr>
    </w:p>
    <w:p w:rsidR="004812A5" w:rsidRDefault="00000000" w:rsidP="00E63FB1">
      <w:pPr>
        <w:pBdr>
          <w:top w:val="nil"/>
          <w:left w:val="nil"/>
          <w:bottom w:val="nil"/>
          <w:right w:val="nil"/>
          <w:between w:val="nil"/>
        </w:pBdr>
        <w:ind w:left="720"/>
        <w:rPr>
          <w:rFonts w:ascii="Calibri" w:eastAsia="Calibri" w:hAnsi="Calibri" w:cs="Calibri"/>
          <w:color w:val="000000"/>
          <w:sz w:val="22"/>
          <w:szCs w:val="22"/>
        </w:rPr>
      </w:pPr>
      <w:r>
        <w:rPr>
          <w:rFonts w:ascii="Calibri" w:eastAsia="Calibri" w:hAnsi="Calibri" w:cs="Calibri"/>
          <w:color w:val="000000"/>
          <w:sz w:val="22"/>
          <w:szCs w:val="22"/>
        </w:rPr>
        <w:t>L’enseignant choisit les contenus et vérifie chaque numéro. L’A2iE apporte une assistance à la rédaction et à la mise en page, qui peut comprendre l’utilisation d’outils d’intelligence artificielle encadrée par les partenaires.</w:t>
      </w:r>
    </w:p>
    <w:p w:rsidR="00E63FB1" w:rsidRDefault="00E63FB1" w:rsidP="00E63FB1">
      <w:pPr>
        <w:pBdr>
          <w:top w:val="nil"/>
          <w:left w:val="nil"/>
          <w:bottom w:val="nil"/>
          <w:right w:val="nil"/>
          <w:between w:val="nil"/>
        </w:pBdr>
        <w:ind w:left="720"/>
        <w:rPr>
          <w:rFonts w:ascii="Calibri" w:eastAsia="Calibri" w:hAnsi="Calibri" w:cs="Calibri"/>
          <w:color w:val="000000"/>
          <w:sz w:val="22"/>
          <w:szCs w:val="22"/>
        </w:rPr>
      </w:pPr>
    </w:p>
    <w:p w:rsidR="004812A5" w:rsidRDefault="00000000" w:rsidP="00E63FB1">
      <w:pPr>
        <w:pBdr>
          <w:top w:val="nil"/>
          <w:left w:val="nil"/>
          <w:bottom w:val="nil"/>
          <w:right w:val="nil"/>
          <w:between w:val="nil"/>
        </w:pBdr>
        <w:ind w:left="720"/>
        <w:rPr>
          <w:rFonts w:ascii="Calibri" w:eastAsia="Calibri" w:hAnsi="Calibri" w:cs="Calibri"/>
          <w:color w:val="000000"/>
          <w:sz w:val="22"/>
          <w:szCs w:val="22"/>
        </w:rPr>
      </w:pPr>
      <w:r>
        <w:rPr>
          <w:rFonts w:ascii="Calibri" w:eastAsia="Calibri" w:hAnsi="Calibri" w:cs="Calibri"/>
          <w:color w:val="000000"/>
          <w:sz w:val="22"/>
          <w:szCs w:val="22"/>
        </w:rPr>
        <w:t>Le magazine sera partagé avec [destinataires] par [canal]. Le prénom et les propos de votre enfant ne seront utilisés que dans les limites des autorisations recueillies ; aucune photographie n’est prise et les enregistrements de voix ne sont jamais diffusés. Vous pourrez accepter certains usages et en refuser d’autres. L’enseignant adaptera la participation de votre enfant en conséquence.</w:t>
      </w:r>
    </w:p>
    <w:p w:rsidR="00E63FB1" w:rsidRDefault="00E63FB1" w:rsidP="00E63FB1">
      <w:pPr>
        <w:pBdr>
          <w:top w:val="nil"/>
          <w:left w:val="nil"/>
          <w:bottom w:val="nil"/>
          <w:right w:val="nil"/>
          <w:between w:val="nil"/>
        </w:pBdr>
        <w:ind w:left="720"/>
        <w:rPr>
          <w:rFonts w:ascii="Calibri" w:eastAsia="Calibri" w:hAnsi="Calibri" w:cs="Calibri"/>
          <w:color w:val="000000"/>
          <w:sz w:val="22"/>
          <w:szCs w:val="22"/>
        </w:rPr>
      </w:pPr>
    </w:p>
    <w:p w:rsidR="004812A5" w:rsidRDefault="00000000" w:rsidP="00E63FB1">
      <w:pPr>
        <w:pBdr>
          <w:top w:val="nil"/>
          <w:left w:val="nil"/>
          <w:bottom w:val="nil"/>
          <w:right w:val="nil"/>
          <w:between w:val="nil"/>
        </w:pBdr>
        <w:ind w:left="720"/>
        <w:rPr>
          <w:rFonts w:ascii="Calibri" w:eastAsia="Calibri" w:hAnsi="Calibri" w:cs="Calibri"/>
          <w:color w:val="000000"/>
          <w:sz w:val="22"/>
          <w:szCs w:val="22"/>
        </w:rPr>
      </w:pPr>
      <w:r>
        <w:rPr>
          <w:rFonts w:ascii="Calibri" w:eastAsia="Calibri" w:hAnsi="Calibri" w:cs="Calibri"/>
          <w:color w:val="000000"/>
          <w:sz w:val="22"/>
          <w:szCs w:val="22"/>
        </w:rPr>
        <w:t>Le service d’édition numérique porte sur 32 numéros par an. L’adhésion annuelle de [</w:t>
      </w:r>
      <w:r>
        <w:rPr>
          <w:rFonts w:ascii="Calibri" w:eastAsia="Calibri" w:hAnsi="Calibri" w:cs="Calibri"/>
          <w:color w:val="000000"/>
          <w:sz w:val="22"/>
          <w:szCs w:val="22"/>
          <w:highlight w:val="yellow"/>
        </w:rPr>
        <w:t>50 € / 80 €</w:t>
      </w:r>
      <w:r>
        <w:rPr>
          <w:rFonts w:ascii="Calibri" w:eastAsia="Calibri" w:hAnsi="Calibri" w:cs="Calibri"/>
          <w:color w:val="000000"/>
          <w:sz w:val="22"/>
          <w:szCs w:val="22"/>
        </w:rPr>
        <w:t xml:space="preserve">] par classe à l’association est prise en charge par </w:t>
      </w:r>
      <w:r>
        <w:rPr>
          <w:rFonts w:ascii="Calibri" w:eastAsia="Calibri" w:hAnsi="Calibri" w:cs="Calibri"/>
          <w:sz w:val="22"/>
          <w:szCs w:val="22"/>
          <w:highlight w:val="yellow"/>
        </w:rPr>
        <w:t>l’école</w:t>
      </w:r>
      <w:r>
        <w:rPr>
          <w:rFonts w:ascii="Calibri" w:eastAsia="Calibri" w:hAnsi="Calibri" w:cs="Calibri"/>
          <w:color w:val="000000"/>
          <w:sz w:val="22"/>
          <w:szCs w:val="22"/>
        </w:rPr>
        <w:t>. Aucune adhésion familiale n’est demandée pour la participation des élèves.</w:t>
      </w:r>
    </w:p>
    <w:p w:rsidR="00E63FB1" w:rsidRDefault="00E63FB1" w:rsidP="00E63FB1">
      <w:pPr>
        <w:pBdr>
          <w:top w:val="nil"/>
          <w:left w:val="nil"/>
          <w:bottom w:val="nil"/>
          <w:right w:val="nil"/>
          <w:between w:val="nil"/>
        </w:pBdr>
        <w:ind w:left="720"/>
        <w:rPr>
          <w:rFonts w:ascii="Calibri" w:eastAsia="Calibri" w:hAnsi="Calibri" w:cs="Calibri"/>
          <w:color w:val="000000"/>
          <w:sz w:val="22"/>
          <w:szCs w:val="22"/>
        </w:rPr>
      </w:pPr>
    </w:p>
    <w:p w:rsidR="004812A5" w:rsidRDefault="00000000" w:rsidP="00E63FB1">
      <w:pPr>
        <w:pBdr>
          <w:top w:val="nil"/>
          <w:left w:val="nil"/>
          <w:bottom w:val="nil"/>
          <w:right w:val="nil"/>
          <w:between w:val="nil"/>
        </w:pBdr>
        <w:ind w:left="720"/>
        <w:rPr>
          <w:rFonts w:ascii="Calibri" w:eastAsia="Calibri" w:hAnsi="Calibri" w:cs="Calibri"/>
          <w:color w:val="000000"/>
          <w:sz w:val="22"/>
          <w:szCs w:val="22"/>
        </w:rPr>
      </w:pPr>
      <w:r>
        <w:rPr>
          <w:rFonts w:ascii="Calibri" w:eastAsia="Calibri" w:hAnsi="Calibri" w:cs="Calibri"/>
          <w:color w:val="000000"/>
          <w:sz w:val="22"/>
          <w:szCs w:val="22"/>
        </w:rPr>
        <w:t>À la maison, vous pourrez lire le magazine avec votre enfant et lui demander : « Qu’as-tu compris ? », « Qu’est-ce qui t’a aidé ? » ou « Qu’aimerais-tu essayer la prochaine fois ? ».</w:t>
      </w:r>
    </w:p>
    <w:p w:rsidR="004812A5" w:rsidRDefault="00000000" w:rsidP="00E63FB1">
      <w:pPr>
        <w:pBdr>
          <w:top w:val="nil"/>
          <w:left w:val="nil"/>
          <w:bottom w:val="nil"/>
          <w:right w:val="nil"/>
          <w:between w:val="nil"/>
        </w:pBdr>
        <w:ind w:left="720"/>
        <w:rPr>
          <w:rFonts w:ascii="Calibri" w:eastAsia="Calibri" w:hAnsi="Calibri" w:cs="Calibri"/>
          <w:color w:val="000000"/>
          <w:sz w:val="22"/>
          <w:szCs w:val="22"/>
          <w:highlight w:val="yellow"/>
        </w:rPr>
      </w:pPr>
      <w:r>
        <w:rPr>
          <w:rFonts w:ascii="Calibri" w:eastAsia="Calibri" w:hAnsi="Calibri" w:cs="Calibri"/>
          <w:color w:val="000000"/>
          <w:sz w:val="22"/>
          <w:szCs w:val="22"/>
        </w:rPr>
        <w:t xml:space="preserve">Pour toute question sur le projet ou les contenus publiés : </w:t>
      </w:r>
      <w:r>
        <w:rPr>
          <w:rFonts w:ascii="Calibri" w:eastAsia="Calibri" w:hAnsi="Calibri" w:cs="Calibri"/>
          <w:sz w:val="22"/>
          <w:szCs w:val="22"/>
          <w:highlight w:val="yellow"/>
        </w:rPr>
        <w:t>…………………………</w:t>
      </w:r>
    </w:p>
    <w:p w:rsidR="004812A5" w:rsidRDefault="00000000">
      <w:pPr>
        <w:rPr>
          <w:rFonts w:ascii="Calibri" w:eastAsia="Calibri" w:hAnsi="Calibri" w:cs="Calibri"/>
          <w:b/>
          <w:bCs/>
          <w:color w:val="000000"/>
          <w:sz w:val="28"/>
          <w:szCs w:val="28"/>
        </w:rPr>
      </w:pPr>
      <w:r>
        <w:br w:type="page"/>
      </w:r>
    </w:p>
    <w:p w:rsidR="004812A5" w:rsidRDefault="004812A5">
      <w:pPr>
        <w:pStyle w:val="Titre2"/>
        <w:rPr>
          <w:color w:val="000000"/>
          <w:sz w:val="28"/>
          <w:szCs w:val="28"/>
        </w:rPr>
      </w:pPr>
    </w:p>
    <w:p w:rsidR="004812A5" w:rsidRDefault="00000000">
      <w:pPr>
        <w:pStyle w:val="Titre2"/>
        <w:rPr>
          <w:color w:val="000000"/>
          <w:sz w:val="28"/>
          <w:szCs w:val="28"/>
        </w:rPr>
      </w:pPr>
      <w:r>
        <w:rPr>
          <w:color w:val="000000"/>
          <w:sz w:val="28"/>
          <w:szCs w:val="28"/>
        </w:rPr>
        <w:t xml:space="preserve">Annexe </w:t>
      </w:r>
      <w:r w:rsidR="007E2ECB">
        <w:rPr>
          <w:color w:val="000000"/>
          <w:sz w:val="28"/>
          <w:szCs w:val="28"/>
        </w:rPr>
        <w:t>2</w:t>
      </w:r>
      <w:r>
        <w:rPr>
          <w:color w:val="000000"/>
          <w:sz w:val="28"/>
          <w:szCs w:val="28"/>
        </w:rPr>
        <w:t>. Texte à destination des autorités éducatives (éléments de langage si nécessaire)</w:t>
      </w:r>
    </w:p>
    <w:p w:rsidR="004812A5" w:rsidRDefault="004812A5">
      <w:pPr>
        <w:pBdr>
          <w:top w:val="nil"/>
          <w:left w:val="nil"/>
          <w:bottom w:val="nil"/>
          <w:right w:val="nil"/>
          <w:between w:val="nil"/>
        </w:pBdr>
        <w:rPr>
          <w:rFonts w:ascii="Calibri" w:eastAsia="Calibri" w:hAnsi="Calibri" w:cs="Calibri"/>
          <w:b/>
          <w:bCs/>
          <w:color w:val="000000"/>
          <w:sz w:val="22"/>
          <w:szCs w:val="22"/>
        </w:rPr>
      </w:pPr>
    </w:p>
    <w:p w:rsidR="004812A5" w:rsidRDefault="00000000">
      <w:pPr>
        <w:pBdr>
          <w:top w:val="nil"/>
          <w:left w:val="nil"/>
          <w:bottom w:val="nil"/>
          <w:right w:val="nil"/>
          <w:between w:val="nil"/>
        </w:pBdr>
        <w:ind w:left="720"/>
        <w:rPr>
          <w:rFonts w:ascii="Calibri" w:eastAsia="Calibri" w:hAnsi="Calibri" w:cs="Calibri"/>
          <w:b/>
          <w:bCs/>
          <w:color w:val="000000"/>
          <w:sz w:val="28"/>
          <w:szCs w:val="28"/>
        </w:rPr>
      </w:pPr>
      <w:r>
        <w:rPr>
          <w:rFonts w:ascii="Calibri" w:eastAsia="Calibri" w:hAnsi="Calibri" w:cs="Calibri"/>
          <w:b/>
          <w:bCs/>
          <w:color w:val="000000"/>
          <w:sz w:val="28"/>
          <w:szCs w:val="28"/>
        </w:rPr>
        <w:t>Objet : présentation du partenariat éditorial H2O</w:t>
      </w:r>
    </w:p>
    <w:p w:rsidR="004812A5" w:rsidRDefault="004812A5">
      <w:pPr>
        <w:pBdr>
          <w:top w:val="nil"/>
          <w:left w:val="nil"/>
          <w:bottom w:val="nil"/>
          <w:right w:val="nil"/>
          <w:between w:val="nil"/>
        </w:pBdr>
        <w:ind w:left="720"/>
        <w:rPr>
          <w:rFonts w:ascii="Calibri" w:eastAsia="Calibri" w:hAnsi="Calibri" w:cs="Calibri"/>
          <w:b/>
          <w:bCs/>
          <w:sz w:val="28"/>
          <w:szCs w:val="28"/>
        </w:rPr>
      </w:pPr>
    </w:p>
    <w:p w:rsidR="004812A5" w:rsidRDefault="00000000">
      <w:pPr>
        <w:pBdr>
          <w:top w:val="nil"/>
          <w:left w:val="nil"/>
          <w:bottom w:val="nil"/>
          <w:right w:val="nil"/>
          <w:between w:val="nil"/>
        </w:pBdr>
        <w:ind w:left="720"/>
        <w:jc w:val="both"/>
        <w:rPr>
          <w:rFonts w:ascii="Calibri" w:eastAsia="Calibri" w:hAnsi="Calibri" w:cs="Calibri"/>
          <w:color w:val="000000"/>
          <w:sz w:val="22"/>
          <w:szCs w:val="22"/>
        </w:rPr>
      </w:pPr>
      <w:r>
        <w:rPr>
          <w:rFonts w:ascii="Calibri" w:eastAsia="Calibri" w:hAnsi="Calibri" w:cs="Calibri"/>
          <w:color w:val="000000"/>
          <w:sz w:val="22"/>
          <w:szCs w:val="22"/>
        </w:rPr>
        <w:t>L’équipe de [</w:t>
      </w:r>
      <w:r>
        <w:rPr>
          <w:rFonts w:ascii="Calibri" w:eastAsia="Calibri" w:hAnsi="Calibri" w:cs="Calibri"/>
          <w:color w:val="000000"/>
          <w:sz w:val="22"/>
          <w:szCs w:val="22"/>
          <w:highlight w:val="yellow"/>
        </w:rPr>
        <w:t>école ou établissement</w:t>
      </w:r>
      <w:r>
        <w:rPr>
          <w:rFonts w:ascii="Calibri" w:eastAsia="Calibri" w:hAnsi="Calibri" w:cs="Calibri"/>
          <w:color w:val="000000"/>
          <w:sz w:val="22"/>
          <w:szCs w:val="22"/>
        </w:rPr>
        <w:t xml:space="preserve">] souhaite mettre en œuvre le dispositif H2O avec l’atelier </w:t>
      </w:r>
      <w:r>
        <w:rPr>
          <w:rFonts w:ascii="Calibri" w:eastAsia="Calibri" w:hAnsi="Calibri" w:cs="Calibri"/>
          <w:sz w:val="22"/>
          <w:szCs w:val="22"/>
        </w:rPr>
        <w:t xml:space="preserve">d'ingénierie éducative </w:t>
      </w:r>
      <w:r>
        <w:rPr>
          <w:rFonts w:ascii="Calibri" w:eastAsia="Calibri" w:hAnsi="Calibri" w:cs="Calibri"/>
          <w:color w:val="000000"/>
          <w:sz w:val="22"/>
          <w:szCs w:val="22"/>
        </w:rPr>
        <w:t>A2iE de l’association Od’ecol international, pour la période [</w:t>
      </w:r>
      <w:r>
        <w:rPr>
          <w:rFonts w:ascii="Calibri" w:eastAsia="Calibri" w:hAnsi="Calibri" w:cs="Calibri"/>
          <w:color w:val="000000"/>
          <w:sz w:val="22"/>
          <w:szCs w:val="22"/>
          <w:highlight w:val="yellow"/>
        </w:rPr>
        <w:t>dates</w:t>
      </w:r>
      <w:r>
        <w:rPr>
          <w:rFonts w:ascii="Calibri" w:eastAsia="Calibri" w:hAnsi="Calibri" w:cs="Calibri"/>
          <w:color w:val="000000"/>
          <w:sz w:val="22"/>
          <w:szCs w:val="22"/>
        </w:rPr>
        <w:t>].</w:t>
      </w:r>
    </w:p>
    <w:p w:rsidR="004812A5" w:rsidRDefault="004812A5">
      <w:pPr>
        <w:pBdr>
          <w:top w:val="nil"/>
          <w:left w:val="nil"/>
          <w:bottom w:val="nil"/>
          <w:right w:val="nil"/>
          <w:between w:val="nil"/>
        </w:pBdr>
        <w:ind w:left="720"/>
        <w:jc w:val="both"/>
        <w:rPr>
          <w:rFonts w:ascii="Calibri" w:eastAsia="Calibri" w:hAnsi="Calibri" w:cs="Calibri"/>
          <w:sz w:val="22"/>
          <w:szCs w:val="22"/>
        </w:rPr>
      </w:pPr>
    </w:p>
    <w:p w:rsidR="004812A5" w:rsidRDefault="00000000">
      <w:pPr>
        <w:pBdr>
          <w:top w:val="nil"/>
          <w:left w:val="nil"/>
          <w:bottom w:val="nil"/>
          <w:right w:val="nil"/>
          <w:between w:val="nil"/>
        </w:pBdr>
        <w:ind w:left="720"/>
        <w:jc w:val="both"/>
        <w:rPr>
          <w:rFonts w:ascii="Calibri" w:eastAsia="Calibri" w:hAnsi="Calibri" w:cs="Calibri"/>
          <w:color w:val="000000"/>
          <w:sz w:val="22"/>
          <w:szCs w:val="22"/>
        </w:rPr>
      </w:pPr>
      <w:r>
        <w:rPr>
          <w:rFonts w:ascii="Calibri" w:eastAsia="Calibri" w:hAnsi="Calibri" w:cs="Calibri"/>
          <w:color w:val="000000"/>
          <w:sz w:val="22"/>
          <w:szCs w:val="22"/>
        </w:rPr>
        <w:t>Ce projet vise à développer la verbalisation des apprentissages, la réflexion des élèves sur leurs démarches et le dialogue avec les familles. Il prend appui sur des situations ordinaires de classe et sur la réalisation régulière d’un magazine.</w:t>
      </w:r>
    </w:p>
    <w:p w:rsidR="004812A5" w:rsidRDefault="004812A5">
      <w:pPr>
        <w:pBdr>
          <w:top w:val="nil"/>
          <w:left w:val="nil"/>
          <w:bottom w:val="nil"/>
          <w:right w:val="nil"/>
          <w:between w:val="nil"/>
        </w:pBdr>
        <w:ind w:left="720"/>
        <w:jc w:val="both"/>
        <w:rPr>
          <w:rFonts w:ascii="Calibri" w:eastAsia="Calibri" w:hAnsi="Calibri" w:cs="Calibri"/>
          <w:sz w:val="22"/>
          <w:szCs w:val="22"/>
        </w:rPr>
      </w:pPr>
    </w:p>
    <w:p w:rsidR="004812A5" w:rsidRDefault="00000000">
      <w:pPr>
        <w:pBdr>
          <w:top w:val="nil"/>
          <w:left w:val="nil"/>
          <w:bottom w:val="nil"/>
          <w:right w:val="nil"/>
          <w:between w:val="nil"/>
        </w:pBdr>
        <w:ind w:left="720"/>
        <w:jc w:val="both"/>
        <w:rPr>
          <w:rFonts w:ascii="Calibri" w:eastAsia="Calibri" w:hAnsi="Calibri" w:cs="Calibri"/>
          <w:color w:val="000000"/>
          <w:sz w:val="22"/>
          <w:szCs w:val="22"/>
        </w:rPr>
      </w:pPr>
      <w:r>
        <w:rPr>
          <w:rFonts w:ascii="Calibri" w:eastAsia="Calibri" w:hAnsi="Calibri" w:cs="Calibri"/>
          <w:color w:val="000000"/>
          <w:sz w:val="22"/>
          <w:szCs w:val="22"/>
        </w:rPr>
        <w:t>L’enseignant conduit les activités, sélectionne les traces et assure la validation pédagogique. Le directeur de publication autorise la diffusion. L’A2iE apporte une assistance éditoriale et technique.</w:t>
      </w:r>
    </w:p>
    <w:p w:rsidR="004812A5" w:rsidRDefault="00000000">
      <w:pPr>
        <w:pBdr>
          <w:top w:val="nil"/>
          <w:left w:val="nil"/>
          <w:bottom w:val="nil"/>
          <w:right w:val="nil"/>
          <w:between w:val="nil"/>
        </w:pBdr>
        <w:ind w:left="720"/>
        <w:jc w:val="both"/>
        <w:rPr>
          <w:rFonts w:ascii="Calibri" w:eastAsia="Calibri" w:hAnsi="Calibri" w:cs="Calibri"/>
          <w:color w:val="000000"/>
          <w:sz w:val="22"/>
          <w:szCs w:val="22"/>
        </w:rPr>
      </w:pPr>
      <w:r>
        <w:rPr>
          <w:rFonts w:ascii="Calibri" w:eastAsia="Calibri" w:hAnsi="Calibri" w:cs="Calibri"/>
          <w:color w:val="000000"/>
          <w:sz w:val="22"/>
          <w:szCs w:val="22"/>
        </w:rPr>
        <w:t>Le partenariat prévoit une adhésion annuelle de 50 € par classe participante pour une école primaire, ou de 80 € par classe pour un lycée français à l’étranger, ainsi qu’un service gratuit d’édition numérique de 32 numéros par an. Les formats et les éventuelles prestations complémentaires figurent dans la fiche de mise en œuvre de la charte partenariale.</w:t>
      </w:r>
    </w:p>
    <w:p w:rsidR="004812A5" w:rsidRDefault="004812A5">
      <w:pPr>
        <w:pBdr>
          <w:top w:val="nil"/>
          <w:left w:val="nil"/>
          <w:bottom w:val="nil"/>
          <w:right w:val="nil"/>
          <w:between w:val="nil"/>
        </w:pBdr>
        <w:ind w:left="720"/>
        <w:jc w:val="both"/>
        <w:rPr>
          <w:rFonts w:ascii="Calibri" w:eastAsia="Calibri" w:hAnsi="Calibri" w:cs="Calibri"/>
          <w:sz w:val="22"/>
          <w:szCs w:val="22"/>
        </w:rPr>
      </w:pPr>
    </w:p>
    <w:p w:rsidR="004812A5" w:rsidRDefault="00000000">
      <w:pPr>
        <w:pBdr>
          <w:top w:val="nil"/>
          <w:left w:val="nil"/>
          <w:bottom w:val="nil"/>
          <w:right w:val="nil"/>
          <w:between w:val="nil"/>
        </w:pBdr>
        <w:ind w:left="720"/>
        <w:jc w:val="both"/>
        <w:rPr>
          <w:rFonts w:ascii="Calibri" w:eastAsia="Calibri" w:hAnsi="Calibri" w:cs="Calibri"/>
          <w:color w:val="000000"/>
          <w:sz w:val="22"/>
          <w:szCs w:val="22"/>
        </w:rPr>
      </w:pPr>
      <w:r>
        <w:rPr>
          <w:rFonts w:ascii="Calibri" w:eastAsia="Calibri" w:hAnsi="Calibri" w:cs="Calibri"/>
          <w:color w:val="000000"/>
          <w:sz w:val="22"/>
          <w:szCs w:val="22"/>
        </w:rPr>
        <w:t xml:space="preserve">L’équipe joint </w:t>
      </w:r>
      <w:r>
        <w:rPr>
          <w:rFonts w:ascii="Calibri" w:eastAsia="Calibri" w:hAnsi="Calibri" w:cs="Calibri"/>
          <w:sz w:val="22"/>
          <w:szCs w:val="22"/>
        </w:rPr>
        <w:t>cette</w:t>
      </w:r>
      <w:r>
        <w:rPr>
          <w:rFonts w:ascii="Calibri" w:eastAsia="Calibri" w:hAnsi="Calibri" w:cs="Calibri"/>
          <w:color w:val="000000"/>
          <w:sz w:val="22"/>
          <w:szCs w:val="22"/>
        </w:rPr>
        <w:t xml:space="preserve"> charte, le circuit de validation, les modalités de diffusion et les dispositions relatives aux autorisations et aux données personnelles. Elle sollicite </w:t>
      </w:r>
      <w:r>
        <w:rPr>
          <w:rFonts w:ascii="Calibri" w:eastAsia="Calibri" w:hAnsi="Calibri" w:cs="Calibri"/>
          <w:color w:val="000000"/>
          <w:sz w:val="22"/>
          <w:szCs w:val="22"/>
          <w:highlight w:val="yellow"/>
        </w:rPr>
        <w:t>[l’avis, l’autorisation ou la validation relevant de l’autorité destinataire]</w:t>
      </w:r>
      <w:r>
        <w:rPr>
          <w:rFonts w:ascii="Calibri" w:eastAsia="Calibri" w:hAnsi="Calibri" w:cs="Calibri"/>
          <w:color w:val="000000"/>
          <w:sz w:val="22"/>
          <w:szCs w:val="22"/>
        </w:rPr>
        <w:t xml:space="preserve"> avant le démarrage prévu le </w:t>
      </w:r>
      <w:r>
        <w:rPr>
          <w:rFonts w:ascii="Calibri" w:eastAsia="Calibri" w:hAnsi="Calibri" w:cs="Calibri"/>
          <w:color w:val="000000"/>
          <w:sz w:val="22"/>
          <w:szCs w:val="22"/>
          <w:highlight w:val="yellow"/>
        </w:rPr>
        <w:t>[date</w:t>
      </w:r>
      <w:r>
        <w:rPr>
          <w:rFonts w:ascii="Calibri" w:eastAsia="Calibri" w:hAnsi="Calibri" w:cs="Calibri"/>
          <w:color w:val="000000"/>
          <w:sz w:val="22"/>
          <w:szCs w:val="22"/>
        </w:rPr>
        <w:t>].</w:t>
      </w:r>
    </w:p>
    <w:p w:rsidR="004812A5" w:rsidRDefault="004812A5">
      <w:pPr>
        <w:pBdr>
          <w:top w:val="nil"/>
          <w:left w:val="nil"/>
          <w:bottom w:val="nil"/>
          <w:right w:val="nil"/>
          <w:between w:val="nil"/>
        </w:pBdr>
        <w:ind w:left="720"/>
        <w:jc w:val="both"/>
        <w:rPr>
          <w:rFonts w:ascii="Calibri" w:eastAsia="Calibri" w:hAnsi="Calibri" w:cs="Calibri"/>
          <w:sz w:val="22"/>
          <w:szCs w:val="22"/>
        </w:rPr>
      </w:pPr>
    </w:p>
    <w:p w:rsidR="004812A5" w:rsidRDefault="00000000">
      <w:pPr>
        <w:pBdr>
          <w:top w:val="nil"/>
          <w:left w:val="nil"/>
          <w:bottom w:val="nil"/>
          <w:right w:val="nil"/>
          <w:between w:val="nil"/>
        </w:pBdr>
        <w:ind w:left="720"/>
        <w:jc w:val="both"/>
        <w:rPr>
          <w:rFonts w:ascii="Calibri" w:eastAsia="Calibri" w:hAnsi="Calibri" w:cs="Calibri"/>
          <w:color w:val="000000"/>
          <w:sz w:val="22"/>
          <w:szCs w:val="22"/>
        </w:rPr>
      </w:pPr>
      <w:r>
        <w:rPr>
          <w:rFonts w:ascii="Calibri" w:eastAsia="Calibri" w:hAnsi="Calibri" w:cs="Calibri"/>
          <w:color w:val="000000"/>
          <w:sz w:val="22"/>
          <w:szCs w:val="22"/>
        </w:rPr>
        <w:t xml:space="preserve">L’équipe observera la participation des élèves, la qualité des échanges et les usages du magazine. </w:t>
      </w:r>
    </w:p>
    <w:p w:rsidR="004812A5" w:rsidRDefault="004812A5">
      <w:pPr>
        <w:pBdr>
          <w:top w:val="nil"/>
          <w:left w:val="nil"/>
          <w:bottom w:val="nil"/>
          <w:right w:val="nil"/>
          <w:between w:val="nil"/>
        </w:pBdr>
        <w:ind w:left="720"/>
        <w:rPr>
          <w:rFonts w:ascii="Calibri" w:eastAsia="Calibri" w:hAnsi="Calibri" w:cs="Calibri"/>
          <w:color w:val="000000"/>
          <w:sz w:val="22"/>
          <w:szCs w:val="22"/>
        </w:rPr>
      </w:pPr>
    </w:p>
    <w:p w:rsidR="004812A5" w:rsidRDefault="00000000">
      <w:pPr>
        <w:rPr>
          <w:rFonts w:ascii="Calibri" w:eastAsia="Calibri" w:hAnsi="Calibri" w:cs="Calibri"/>
          <w:b/>
          <w:bCs/>
          <w:color w:val="000000"/>
          <w:sz w:val="22"/>
          <w:szCs w:val="22"/>
        </w:rPr>
      </w:pPr>
      <w:r>
        <w:br w:type="page"/>
      </w:r>
    </w:p>
    <w:p w:rsidR="004812A5" w:rsidRDefault="00000000" w:rsidP="007E2ECB">
      <w:pPr>
        <w:pStyle w:val="Titre2"/>
        <w:rPr>
          <w:color w:val="000000"/>
          <w:sz w:val="28"/>
          <w:szCs w:val="28"/>
        </w:rPr>
      </w:pPr>
      <w:r>
        <w:rPr>
          <w:color w:val="000000"/>
          <w:sz w:val="28"/>
          <w:szCs w:val="28"/>
        </w:rPr>
        <w:lastRenderedPageBreak/>
        <w:t xml:space="preserve">Annexe </w:t>
      </w:r>
      <w:r w:rsidR="007E2ECB">
        <w:rPr>
          <w:color w:val="000000"/>
          <w:sz w:val="28"/>
          <w:szCs w:val="28"/>
        </w:rPr>
        <w:t>3</w:t>
      </w:r>
      <w:r>
        <w:rPr>
          <w:color w:val="000000"/>
          <w:sz w:val="28"/>
          <w:szCs w:val="28"/>
        </w:rPr>
        <w:t>. Éléments pour la réalisation d’une demande d’autorisation à individualiser selon les directives des autorités éducatives</w:t>
      </w:r>
    </w:p>
    <w:p w:rsidR="004812A5" w:rsidRDefault="004812A5">
      <w:pPr>
        <w:rPr>
          <w:rFonts w:ascii="Calibri" w:eastAsia="Calibri" w:hAnsi="Calibri" w:cs="Calibri"/>
          <w:color w:val="000000"/>
          <w:sz w:val="28"/>
          <w:szCs w:val="28"/>
        </w:rPr>
      </w:pPr>
    </w:p>
    <w:p w:rsidR="004812A5" w:rsidRDefault="00000000">
      <w:pPr>
        <w:spacing w:before="280" w:after="280"/>
        <w:jc w:val="center"/>
        <w:rPr>
          <w:b/>
          <w:bCs/>
          <w:sz w:val="27"/>
          <w:szCs w:val="27"/>
        </w:rPr>
      </w:pPr>
      <w:r>
        <w:rPr>
          <w:b/>
          <w:bCs/>
          <w:sz w:val="27"/>
          <w:szCs w:val="27"/>
        </w:rPr>
        <w:t>AUTORISATION PARENTALE D’ENREGISTREMENT AUDIO</w:t>
      </w:r>
    </w:p>
    <w:p w:rsidR="004812A5" w:rsidRDefault="00000000">
      <w:pPr>
        <w:spacing w:before="280" w:after="280"/>
        <w:jc w:val="center"/>
        <w:rPr>
          <w:i/>
          <w:iCs/>
        </w:rPr>
      </w:pPr>
      <w:r>
        <w:rPr>
          <w:i/>
          <w:iCs/>
        </w:rPr>
        <w:t>Dispositif H2O – « Apprendre à apprendre dès le CP »</w:t>
      </w:r>
    </w:p>
    <w:p w:rsidR="004812A5" w:rsidRDefault="004812A5">
      <w:pPr>
        <w:spacing w:before="280" w:after="280"/>
        <w:jc w:val="both"/>
      </w:pPr>
    </w:p>
    <w:p w:rsidR="004812A5" w:rsidRDefault="00000000">
      <w:pPr>
        <w:spacing w:before="280" w:after="280"/>
        <w:jc w:val="both"/>
      </w:pPr>
      <w:r>
        <w:t xml:space="preserve">Dans le cadre du dispositif H2O, de courts échanges sont organisés en classe afin d’aider les élèves à dire ce qu’ils ont appris et comment ils ont appris. Ces échanges sont enregistrés afin de pouvoir être retranscrits. </w:t>
      </w:r>
      <w:proofErr w:type="gramStart"/>
      <w:r>
        <w:t>Les fichiers audio</w:t>
      </w:r>
      <w:proofErr w:type="gramEnd"/>
      <w:r>
        <w:t xml:space="preserve"> sont traités à l’aide d’un service d’intelligence artificielle Mistral AI (France) hébergé et traité en Europe. Ils servent uniquement à produire les retranscriptions nécessaires au travail pédagogique et à la réalisation du magazine H2O. </w:t>
      </w:r>
      <w:proofErr w:type="gramStart"/>
      <w:r>
        <w:t>Les enregistrements audio</w:t>
      </w:r>
      <w:proofErr w:type="gramEnd"/>
      <w:r>
        <w:t xml:space="preserve"> ne sont pas publiés ni diffusés aux familles ou sur Internet. Seuls des extraits écrits des paroles des élèves peuvent être repris dans le magazine de la classe, après vérification par l’enseignant. </w:t>
      </w:r>
      <w:proofErr w:type="gramStart"/>
      <w:r>
        <w:t>Les enregistrements audio</w:t>
      </w:r>
      <w:proofErr w:type="gramEnd"/>
      <w:r>
        <w:t xml:space="preserve"> sont systématiquement supprimés dès que leur retranscription est terminée. Les transcriptions écrites sont conservées jusqu’à la fin de l’année scolaire, pour un éventuel numéro hors-série et pour les travaux de l’équipe de recherche menés sans les prénoms des élèves, puis effacées. Le formulaire complet, qui couvre aussi la publication du prénom et des propos de l’élève, est disponible sur www.odecol.org/h2o.</w:t>
      </w:r>
    </w:p>
    <w:p w:rsidR="004812A5" w:rsidRDefault="00000000">
      <w:pPr>
        <w:spacing w:before="280" w:after="280"/>
      </w:pPr>
      <w:r>
        <w:t>Je soussigné(e),</w:t>
      </w:r>
    </w:p>
    <w:p w:rsidR="004812A5" w:rsidRDefault="00000000">
      <w:pPr>
        <w:spacing w:before="280" w:after="280"/>
      </w:pPr>
      <w:r>
        <w:t>Nom et prénom du responsable légal : ....................................................................................</w:t>
      </w:r>
    </w:p>
    <w:p w:rsidR="004812A5" w:rsidRDefault="00000000">
      <w:pPr>
        <w:spacing w:before="280" w:after="280"/>
      </w:pPr>
      <w:r>
        <w:t>Responsable légal de l’élève : .................................................................................................</w:t>
      </w:r>
    </w:p>
    <w:p w:rsidR="004812A5" w:rsidRDefault="00000000">
      <w:pPr>
        <w:spacing w:before="280" w:after="280"/>
      </w:pPr>
      <w:proofErr w:type="gramStart"/>
      <w:r>
        <w:t>autorise</w:t>
      </w:r>
      <w:proofErr w:type="gramEnd"/>
      <w:r>
        <w:t xml:space="preserve"> l’enregistrement de la voix de mon enfant et son traitement dans le cadre du dispositif pédagogique H2O décrit ci-dessus.</w:t>
      </w:r>
    </w:p>
    <w:p w:rsidR="004812A5" w:rsidRDefault="00000000">
      <w:pPr>
        <w:spacing w:before="280" w:after="280"/>
      </w:pPr>
      <w:r>
        <w:rPr>
          <w:rFonts w:ascii="Arial Unicode MS" w:eastAsia="Arial Unicode MS" w:hAnsi="Arial Unicode MS" w:cs="Arial Unicode MS"/>
        </w:rPr>
        <w:t>☐</w:t>
      </w:r>
      <w:r>
        <w:t xml:space="preserve"> </w:t>
      </w:r>
      <w:proofErr w:type="gramStart"/>
      <w:r>
        <w:t>OUI  </w:t>
      </w:r>
      <w:r>
        <w:rPr>
          <w:rFonts w:ascii="Arial Unicode MS" w:eastAsia="Arial Unicode MS" w:hAnsi="Arial Unicode MS" w:cs="Arial Unicode MS"/>
        </w:rPr>
        <w:t>☐</w:t>
      </w:r>
      <w:proofErr w:type="gramEnd"/>
      <w:r>
        <w:t xml:space="preserve"> NON</w:t>
      </w:r>
    </w:p>
    <w:p w:rsidR="004812A5" w:rsidRDefault="00000000">
      <w:pPr>
        <w:spacing w:before="280" w:after="280"/>
      </w:pPr>
      <w:r>
        <w:t>Fait à : ....................................................................</w:t>
      </w:r>
    </w:p>
    <w:p w:rsidR="004812A5" w:rsidRDefault="00000000">
      <w:pPr>
        <w:spacing w:before="280" w:after="280"/>
      </w:pPr>
      <w:r>
        <w:t>Le : .........................................................................</w:t>
      </w:r>
    </w:p>
    <w:p w:rsidR="004812A5" w:rsidRDefault="00000000">
      <w:pPr>
        <w:spacing w:before="280" w:after="280"/>
      </w:pPr>
      <w:r>
        <w:t>Signature du responsable légal :</w:t>
      </w:r>
    </w:p>
    <w:p w:rsidR="004812A5" w:rsidRDefault="004812A5">
      <w:pPr>
        <w:rPr>
          <w:rFonts w:ascii="Calibri" w:eastAsia="Calibri" w:hAnsi="Calibri" w:cs="Calibri"/>
          <w:color w:val="000000"/>
          <w:sz w:val="28"/>
          <w:szCs w:val="28"/>
        </w:rPr>
      </w:pPr>
    </w:p>
    <w:p w:rsidR="004812A5" w:rsidRDefault="004812A5">
      <w:pPr>
        <w:rPr>
          <w:rFonts w:ascii="Calibri" w:eastAsia="Calibri" w:hAnsi="Calibri" w:cs="Calibri"/>
          <w:color w:val="000000"/>
          <w:sz w:val="28"/>
          <w:szCs w:val="28"/>
        </w:rPr>
      </w:pPr>
    </w:p>
    <w:p w:rsidR="004812A5" w:rsidRDefault="004812A5">
      <w:pPr>
        <w:rPr>
          <w:rFonts w:ascii="Calibri" w:eastAsia="Calibri" w:hAnsi="Calibri" w:cs="Calibri"/>
          <w:color w:val="000000"/>
          <w:sz w:val="28"/>
          <w:szCs w:val="28"/>
        </w:rPr>
      </w:pPr>
    </w:p>
    <w:p w:rsidR="004812A5" w:rsidRDefault="004812A5">
      <w:pPr>
        <w:rPr>
          <w:rFonts w:ascii="Calibri" w:eastAsia="Calibri" w:hAnsi="Calibri" w:cs="Calibri"/>
          <w:b/>
          <w:bCs/>
          <w:color w:val="000000"/>
          <w:sz w:val="28"/>
          <w:szCs w:val="28"/>
        </w:rPr>
      </w:pPr>
    </w:p>
    <w:p w:rsidR="004812A5" w:rsidRDefault="00000000">
      <w:pPr>
        <w:pBdr>
          <w:top w:val="nil"/>
          <w:left w:val="nil"/>
          <w:bottom w:val="nil"/>
          <w:right w:val="nil"/>
          <w:between w:val="nil"/>
        </w:pBdr>
        <w:jc w:val="center"/>
        <w:rPr>
          <w:rFonts w:ascii="Calibri" w:eastAsia="Calibri" w:hAnsi="Calibri" w:cs="Calibri"/>
          <w:color w:val="000000"/>
          <w:sz w:val="22"/>
          <w:szCs w:val="22"/>
        </w:rPr>
      </w:pPr>
      <w:r>
        <w:rPr>
          <w:rFonts w:ascii="Calibri" w:eastAsia="Calibri" w:hAnsi="Calibri" w:cs="Calibri"/>
          <w:color w:val="000000"/>
          <w:sz w:val="22"/>
          <w:szCs w:val="22"/>
        </w:rPr>
        <w:t>***</w:t>
      </w:r>
    </w:p>
    <w:p w:rsidR="004812A5" w:rsidRDefault="004812A5">
      <w:pPr>
        <w:rPr>
          <w:rFonts w:ascii="Calibri" w:eastAsia="Calibri" w:hAnsi="Calibri" w:cs="Calibri"/>
          <w:color w:val="000000"/>
          <w:sz w:val="22"/>
          <w:szCs w:val="22"/>
        </w:rPr>
      </w:pPr>
    </w:p>
    <w:sectPr w:rsidR="004812A5">
      <w:footerReference w:type="even" r:id="rId11"/>
      <w:footerReference w:type="default" r:id="rId12"/>
      <w:pgSz w:w="11907" w:h="16839"/>
      <w:pgMar w:top="700" w:right="1134" w:bottom="1134" w:left="1134" w:header="720" w:footer="1072"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55450" w:rsidRDefault="00C55450">
      <w:r>
        <w:separator/>
      </w:r>
    </w:p>
  </w:endnote>
  <w:endnote w:type="continuationSeparator" w:id="0">
    <w:p w:rsidR="00C55450" w:rsidRDefault="00C554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panose1 w:val="020B0604020202020204"/>
    <w:charset w:val="00"/>
    <w:family w:val="auto"/>
    <w:pitch w:val="default"/>
    <w:embedRegular r:id="rId1" w:fontKey="{993A57B7-F447-C846-8F56-49A53D6A1755}"/>
  </w:font>
  <w:font w:name="Courier New">
    <w:panose1 w:val="02070309020205020404"/>
    <w:charset w:val="00"/>
    <w:family w:val="modern"/>
    <w:pitch w:val="fixed"/>
    <w:sig w:usb0="E0002AFF" w:usb1="C0007843" w:usb2="00000009" w:usb3="00000000" w:csb0="000001FF" w:csb1="00000000"/>
    <w:embedRegular r:id="rId2" w:fontKey="{9BB1EB9D-5D84-044A-88C7-38E8D252E139}"/>
  </w:font>
  <w:font w:name="Times New Roman">
    <w:panose1 w:val="02020603050405020304"/>
    <w:charset w:val="00"/>
    <w:family w:val="roman"/>
    <w:pitch w:val="variable"/>
    <w:sig w:usb0="E0002EFF" w:usb1="C000785B" w:usb2="00000009" w:usb3="00000000" w:csb0="000001FF" w:csb1="00000000"/>
    <w:embedRegular r:id="rId3" w:fontKey="{A762E308-8926-D246-BABC-1BAEC0EABF13}"/>
    <w:embedBold r:id="rId4" w:fontKey="{D5E131DB-3057-1E4A-817E-6F93A7C8D0EC}"/>
    <w:embedItalic r:id="rId5" w:fontKey="{F0F996C3-1E5A-8F46-933F-6DBD52B50B64}"/>
  </w:font>
  <w:font w:name="Calibri">
    <w:panose1 w:val="020F0502020204030204"/>
    <w:charset w:val="00"/>
    <w:family w:val="swiss"/>
    <w:pitch w:val="variable"/>
    <w:sig w:usb0="E0002AFF" w:usb1="C000247B" w:usb2="00000009" w:usb3="00000000" w:csb0="000001FF" w:csb1="00000000"/>
    <w:embedRegular r:id="rId6" w:fontKey="{319C4D2A-B2D9-C345-BD8A-7A88AFCAC179}"/>
    <w:embedBold r:id="rId7" w:fontKey="{F121C78A-1412-8246-A678-D2C7B06F63DE}"/>
    <w:embedItalic r:id="rId8" w:fontKey="{3C0A1270-D87F-EC45-A694-C85D236CA0C3}"/>
  </w:font>
  <w:font w:name="Arial Unicode MS">
    <w:panose1 w:val="020B0604020202020204"/>
    <w:charset w:val="80"/>
    <w:family w:val="swiss"/>
    <w:pitch w:val="variable"/>
    <w:sig w:usb0="F7FFAFFF" w:usb1="E9DFFFFF" w:usb2="0000003F" w:usb3="00000000" w:csb0="003F01FF" w:csb1="00000000"/>
    <w:embedRegular r:id="rId9" w:subsetted="1" w:fontKey="{05A1E7F7-8773-E041-87B8-2FBB8F39E173}"/>
  </w:font>
  <w:font w:name="Cambria">
    <w:panose1 w:val="02040503050406030204"/>
    <w:charset w:val="00"/>
    <w:family w:val="roman"/>
    <w:pitch w:val="variable"/>
    <w:sig w:usb0="E00006FF" w:usb1="420024FF" w:usb2="02000000" w:usb3="00000000" w:csb0="0000019F" w:csb1="00000000"/>
    <w:embedRegular r:id="rId10" w:fontKey="{EDA572F8-779F-5043-8FA8-66F22D9B139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812A5" w:rsidRDefault="00000000">
    <w:pPr>
      <w:pBdr>
        <w:top w:val="nil"/>
        <w:left w:val="nil"/>
        <w:bottom w:val="nil"/>
        <w:right w:val="nil"/>
        <w:between w:val="nil"/>
      </w:pBdr>
      <w:jc w:val="right"/>
      <w:rPr>
        <w:rFonts w:ascii="Calibri" w:eastAsia="Calibri" w:hAnsi="Calibri" w:cs="Calibri"/>
        <w:color w:val="000000"/>
        <w:sz w:val="22"/>
        <w:szCs w:val="22"/>
      </w:rPr>
    </w:pPr>
    <w:r>
      <w:rPr>
        <w:rFonts w:ascii="Calibri" w:eastAsia="Calibri" w:hAnsi="Calibri" w:cs="Calibri"/>
        <w:color w:val="000000"/>
        <w:sz w:val="22"/>
        <w:szCs w:val="22"/>
      </w:rPr>
      <w:fldChar w:fldCharType="begin"/>
    </w:r>
    <w:r>
      <w:rPr>
        <w:rFonts w:ascii="Calibri" w:eastAsia="Calibri" w:hAnsi="Calibri" w:cs="Calibri"/>
        <w:color w:val="000000"/>
        <w:sz w:val="22"/>
        <w:szCs w:val="22"/>
      </w:rPr>
      <w:instrText>PAGE</w:instrText>
    </w:r>
    <w:r>
      <w:rPr>
        <w:rFonts w:ascii="Calibri" w:eastAsia="Calibri" w:hAnsi="Calibri" w:cs="Calibri"/>
        <w:color w:val="000000"/>
        <w:sz w:val="22"/>
        <w:szCs w:val="22"/>
      </w:rPr>
      <w:fldChar w:fldCharType="separate"/>
    </w:r>
    <w:r>
      <w:rPr>
        <w:rFonts w:ascii="Calibri" w:eastAsia="Calibri" w:hAnsi="Calibri" w:cs="Calibri"/>
        <w:color w:val="000000"/>
        <w:sz w:val="22"/>
        <w:szCs w:val="22"/>
      </w:rPr>
      <w:fldChar w:fldCharType="end"/>
    </w:r>
  </w:p>
  <w:p w:rsidR="004812A5" w:rsidRDefault="004812A5">
    <w:pPr>
      <w:pBdr>
        <w:top w:val="nil"/>
        <w:left w:val="nil"/>
        <w:bottom w:val="nil"/>
        <w:right w:val="nil"/>
        <w:between w:val="nil"/>
      </w:pBdr>
      <w:ind w:right="360"/>
      <w:rPr>
        <w:rFonts w:ascii="Calibri" w:eastAsia="Calibri" w:hAnsi="Calibri" w:cs="Calibri"/>
        <w:color w:val="000000"/>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812A5" w:rsidRDefault="00000000">
    <w:pPr>
      <w:pBdr>
        <w:top w:val="nil"/>
        <w:left w:val="nil"/>
        <w:bottom w:val="nil"/>
        <w:right w:val="nil"/>
        <w:between w:val="nil"/>
      </w:pBdr>
      <w:jc w:val="right"/>
      <w:rPr>
        <w:rFonts w:ascii="Calibri" w:eastAsia="Calibri" w:hAnsi="Calibri" w:cs="Calibri"/>
        <w:color w:val="000000"/>
        <w:sz w:val="22"/>
        <w:szCs w:val="22"/>
      </w:rPr>
    </w:pPr>
    <w:r>
      <w:rPr>
        <w:rFonts w:ascii="Calibri" w:eastAsia="Calibri" w:hAnsi="Calibri" w:cs="Calibri"/>
        <w:color w:val="000000"/>
        <w:sz w:val="22"/>
        <w:szCs w:val="22"/>
      </w:rPr>
      <w:fldChar w:fldCharType="begin"/>
    </w:r>
    <w:r>
      <w:rPr>
        <w:rFonts w:ascii="Calibri" w:eastAsia="Calibri" w:hAnsi="Calibri" w:cs="Calibri"/>
        <w:color w:val="000000"/>
        <w:sz w:val="22"/>
        <w:szCs w:val="22"/>
      </w:rPr>
      <w:instrText>PAGE</w:instrText>
    </w:r>
    <w:r>
      <w:rPr>
        <w:rFonts w:ascii="Calibri" w:eastAsia="Calibri" w:hAnsi="Calibri" w:cs="Calibri"/>
        <w:color w:val="000000"/>
        <w:sz w:val="22"/>
        <w:szCs w:val="22"/>
      </w:rPr>
      <w:fldChar w:fldCharType="separate"/>
    </w:r>
    <w:r w:rsidR="00A12332">
      <w:rPr>
        <w:rFonts w:ascii="Calibri" w:eastAsia="Calibri" w:hAnsi="Calibri" w:cs="Calibri"/>
        <w:noProof/>
        <w:color w:val="000000"/>
        <w:sz w:val="22"/>
        <w:szCs w:val="22"/>
      </w:rPr>
      <w:t>2</w:t>
    </w:r>
    <w:r>
      <w:rPr>
        <w:rFonts w:ascii="Calibri" w:eastAsia="Calibri" w:hAnsi="Calibri" w:cs="Calibri"/>
        <w:color w:val="000000"/>
        <w:sz w:val="22"/>
        <w:szCs w:val="22"/>
      </w:rPr>
      <w:fldChar w:fldCharType="end"/>
    </w:r>
  </w:p>
  <w:p w:rsidR="004812A5" w:rsidRDefault="004812A5">
    <w:pPr>
      <w:pBdr>
        <w:top w:val="nil"/>
        <w:left w:val="nil"/>
        <w:bottom w:val="nil"/>
        <w:right w:val="nil"/>
        <w:between w:val="nil"/>
      </w:pBdr>
      <w:ind w:right="360"/>
      <w:rPr>
        <w:rFonts w:ascii="Calibri" w:eastAsia="Calibri" w:hAnsi="Calibri" w:cs="Calibri"/>
        <w:color w:val="000000"/>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55450" w:rsidRDefault="00C55450">
      <w:r>
        <w:separator/>
      </w:r>
    </w:p>
  </w:footnote>
  <w:footnote w:type="continuationSeparator" w:id="0">
    <w:p w:rsidR="00C55450" w:rsidRDefault="00C554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BA2CE1"/>
    <w:multiLevelType w:val="multilevel"/>
    <w:tmpl w:val="F3B4C86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2CE4750E"/>
    <w:multiLevelType w:val="multilevel"/>
    <w:tmpl w:val="F412F5F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3C816B41"/>
    <w:multiLevelType w:val="multilevel"/>
    <w:tmpl w:val="F23EDA4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4ED44FB0"/>
    <w:multiLevelType w:val="multilevel"/>
    <w:tmpl w:val="BCF6A2C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605157F7"/>
    <w:multiLevelType w:val="multilevel"/>
    <w:tmpl w:val="E56ACC4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74CE5485"/>
    <w:multiLevelType w:val="multilevel"/>
    <w:tmpl w:val="52D4180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409810200">
    <w:abstractNumId w:val="4"/>
  </w:num>
  <w:num w:numId="2" w16cid:durableId="2070883202">
    <w:abstractNumId w:val="3"/>
  </w:num>
  <w:num w:numId="3" w16cid:durableId="715350107">
    <w:abstractNumId w:val="0"/>
  </w:num>
  <w:num w:numId="4" w16cid:durableId="99689149">
    <w:abstractNumId w:val="2"/>
  </w:num>
  <w:num w:numId="5" w16cid:durableId="669792645">
    <w:abstractNumId w:val="5"/>
  </w:num>
  <w:num w:numId="6" w16cid:durableId="12822994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12A5"/>
    <w:rsid w:val="004812A5"/>
    <w:rsid w:val="007E2ECB"/>
    <w:rsid w:val="00977BB9"/>
    <w:rsid w:val="00A12332"/>
    <w:rsid w:val="00C55450"/>
    <w:rsid w:val="00E63FB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62FE6EDA"/>
  <w15:docId w15:val="{CC9F3A92-7F6A-B84C-B67D-56556F814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keepNext/>
      <w:keepLines/>
      <w:pBdr>
        <w:bottom w:val="single" w:sz="12" w:space="12" w:color="56152F"/>
      </w:pBdr>
      <w:spacing w:before="460" w:after="480"/>
      <w:outlineLvl w:val="0"/>
    </w:pPr>
    <w:rPr>
      <w:rFonts w:ascii="Calibri" w:eastAsia="Calibri" w:hAnsi="Calibri" w:cs="Calibri"/>
      <w:color w:val="731C3F"/>
      <w:sz w:val="40"/>
      <w:szCs w:val="40"/>
    </w:rPr>
  </w:style>
  <w:style w:type="paragraph" w:styleId="Titre2">
    <w:name w:val="heading 2"/>
    <w:basedOn w:val="Normal"/>
    <w:next w:val="Normal"/>
    <w:uiPriority w:val="9"/>
    <w:unhideWhenUsed/>
    <w:qFormat/>
    <w:pPr>
      <w:keepNext/>
      <w:keepLines/>
      <w:spacing w:before="460" w:after="120"/>
      <w:outlineLvl w:val="1"/>
    </w:pPr>
    <w:rPr>
      <w:rFonts w:ascii="Calibri" w:eastAsia="Calibri" w:hAnsi="Calibri" w:cs="Calibri"/>
      <w:b/>
      <w:bCs/>
      <w:color w:val="7F7F7F"/>
      <w:sz w:val="22"/>
      <w:szCs w:val="22"/>
    </w:rPr>
  </w:style>
  <w:style w:type="paragraph" w:styleId="Titre3">
    <w:name w:val="heading 3"/>
    <w:basedOn w:val="Normal"/>
    <w:next w:val="Normal"/>
    <w:uiPriority w:val="9"/>
    <w:unhideWhenUsed/>
    <w:qFormat/>
    <w:pPr>
      <w:keepNext/>
      <w:keepLines/>
      <w:spacing w:before="460" w:after="120"/>
      <w:outlineLvl w:val="2"/>
    </w:pPr>
    <w:rPr>
      <w:rFonts w:ascii="Calibri" w:eastAsia="Calibri" w:hAnsi="Calibri" w:cs="Calibri"/>
      <w:color w:val="000000"/>
      <w:sz w:val="40"/>
      <w:szCs w:val="40"/>
    </w:rPr>
  </w:style>
  <w:style w:type="paragraph" w:styleId="Titre4">
    <w:name w:val="heading 4"/>
    <w:basedOn w:val="Normal"/>
    <w:next w:val="Normal"/>
    <w:uiPriority w:val="9"/>
    <w:semiHidden/>
    <w:unhideWhenUsed/>
    <w:qFormat/>
    <w:pPr>
      <w:keepNext/>
      <w:keepLines/>
      <w:spacing w:before="460" w:after="120"/>
      <w:outlineLvl w:val="3"/>
    </w:pPr>
    <w:rPr>
      <w:rFonts w:ascii="Calibri" w:eastAsia="Calibri" w:hAnsi="Calibri" w:cs="Calibri"/>
      <w:i/>
      <w:iCs/>
      <w:color w:val="000000"/>
      <w:sz w:val="40"/>
      <w:szCs w:val="40"/>
    </w:rPr>
  </w:style>
  <w:style w:type="paragraph" w:styleId="Titre5">
    <w:name w:val="heading 5"/>
    <w:basedOn w:val="Normal"/>
    <w:next w:val="Normal"/>
    <w:uiPriority w:val="9"/>
    <w:semiHidden/>
    <w:unhideWhenUsed/>
    <w:qFormat/>
    <w:pPr>
      <w:keepNext/>
      <w:keepLines/>
      <w:spacing w:before="460" w:after="120"/>
      <w:outlineLvl w:val="4"/>
    </w:pPr>
    <w:rPr>
      <w:rFonts w:ascii="Calibri" w:eastAsia="Calibri" w:hAnsi="Calibri" w:cs="Calibri"/>
      <w:color w:val="262626"/>
      <w:sz w:val="34"/>
      <w:szCs w:val="34"/>
    </w:rPr>
  </w:style>
  <w:style w:type="paragraph" w:styleId="Titre6">
    <w:name w:val="heading 6"/>
    <w:basedOn w:val="Normal"/>
    <w:next w:val="Normal"/>
    <w:uiPriority w:val="9"/>
    <w:semiHidden/>
    <w:unhideWhenUsed/>
    <w:qFormat/>
    <w:pPr>
      <w:keepNext/>
      <w:keepLines/>
      <w:spacing w:before="460" w:after="120"/>
      <w:outlineLvl w:val="5"/>
    </w:pPr>
    <w:rPr>
      <w:rFonts w:ascii="Calibri" w:eastAsia="Calibri" w:hAnsi="Calibri" w:cs="Calibri"/>
      <w:i/>
      <w:iCs/>
      <w:color w:val="262626"/>
      <w:sz w:val="34"/>
      <w:szCs w:val="3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re">
    <w:name w:val="Title"/>
    <w:basedOn w:val="Normal"/>
    <w:next w:val="Normal"/>
    <w:uiPriority w:val="10"/>
    <w:qFormat/>
    <w:pPr>
      <w:spacing w:after="60"/>
    </w:pPr>
    <w:rPr>
      <w:rFonts w:ascii="Calibri" w:eastAsia="Calibri" w:hAnsi="Calibri" w:cs="Calibri"/>
      <w:color w:val="262626"/>
      <w:sz w:val="66"/>
      <w:szCs w:val="66"/>
    </w:rPr>
  </w:style>
  <w:style w:type="paragraph" w:styleId="Sous-titre">
    <w:name w:val="Subtitle"/>
    <w:basedOn w:val="Normal"/>
    <w:next w:val="Normal"/>
    <w:uiPriority w:val="11"/>
    <w:qFormat/>
    <w:pPr>
      <w:spacing w:after="520"/>
    </w:pPr>
    <w:rPr>
      <w:rFonts w:ascii="Calibri" w:eastAsia="Calibri" w:hAnsi="Calibri" w:cs="Calibri"/>
      <w:color w:val="000000"/>
      <w:sz w:val="40"/>
      <w:szCs w:val="40"/>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customStyle="1" w:styleId="a0">
    <w:basedOn w:val="TableNormal"/>
    <w:tblPr>
      <w:tblStyleRowBandSize w:val="1"/>
      <w:tblStyleColBandSize w:val="1"/>
      <w:tblCellMar>
        <w:top w:w="15" w:type="dxa"/>
        <w:left w:w="15" w:type="dxa"/>
        <w:bottom w:w="15" w:type="dxa"/>
        <w:right w:w="15" w:type="dxa"/>
      </w:tblCellMar>
    </w:tblPr>
  </w:style>
  <w:style w:type="table" w:customStyle="1" w:styleId="a1">
    <w:basedOn w:val="TableNormal"/>
    <w:tblPr>
      <w:tblStyleRowBandSize w:val="1"/>
      <w:tblStyleColBandSize w:val="1"/>
      <w:tblCellMar>
        <w:top w:w="15" w:type="dxa"/>
        <w:left w:w="15" w:type="dxa"/>
        <w:bottom w:w="15" w:type="dxa"/>
        <w:right w:w="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2.jpg"/><Relationship Id="rId4" Type="http://schemas.openxmlformats.org/officeDocument/2006/relationships/webSettings" Target="webSettings.xml"/><Relationship Id="rId9" Type="http://schemas.openxmlformats.org/officeDocument/2006/relationships/hyperlink" Target="mailto:ass.odecol@gmail.com"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7</Pages>
  <Words>2671</Words>
  <Characters>14692</Characters>
  <Application>Microsoft Office Word</Application>
  <DocSecurity>0</DocSecurity>
  <Lines>122</Lines>
  <Paragraphs>34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17329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Thierry HUG</cp:lastModifiedBy>
  <cp:revision>3</cp:revision>
  <dcterms:created xsi:type="dcterms:W3CDTF">2026-10-17T08:56:00Z</dcterms:created>
  <dcterms:modified xsi:type="dcterms:W3CDTF">2026-10-17T09:03:00Z</dcterms:modified>
</cp:coreProperties>
</file>