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A940" w14:textId="54DD6BBD" w:rsidR="0045769D" w:rsidRPr="00A559AF" w:rsidRDefault="00E1313A" w:rsidP="0045769D">
      <w:pPr>
        <w:jc w:val="right"/>
        <w:rPr>
          <w:rFonts w:ascii="Calibri Light" w:hAnsi="Calibri Light" w:cs="Calibri Light"/>
          <w:sz w:val="36"/>
          <w:szCs w:val="36"/>
        </w:rPr>
      </w:pPr>
      <w:r w:rsidRPr="00A559AF">
        <w:rPr>
          <w:rFonts w:ascii="Calibri Light" w:hAnsi="Calibri Light" w:cs="Calibri Light"/>
          <w:noProof/>
          <w:sz w:val="36"/>
          <w:szCs w:val="36"/>
        </w:rPr>
        <w:drawing>
          <wp:anchor distT="0" distB="0" distL="114300" distR="114300" simplePos="0" relativeHeight="251658240" behindDoc="0" locked="0" layoutInCell="1" allowOverlap="1" wp14:anchorId="0A919EA9" wp14:editId="79EE9A90">
            <wp:simplePos x="0" y="0"/>
            <wp:positionH relativeFrom="column">
              <wp:posOffset>80532</wp:posOffset>
            </wp:positionH>
            <wp:positionV relativeFrom="paragraph">
              <wp:posOffset>-57785</wp:posOffset>
            </wp:positionV>
            <wp:extent cx="2019300" cy="330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9300" cy="330200"/>
                    </a:xfrm>
                    <a:prstGeom prst="rect">
                      <a:avLst/>
                    </a:prstGeom>
                  </pic:spPr>
                </pic:pic>
              </a:graphicData>
            </a:graphic>
            <wp14:sizeRelH relativeFrom="page">
              <wp14:pctWidth>0</wp14:pctWidth>
            </wp14:sizeRelH>
            <wp14:sizeRelV relativeFrom="page">
              <wp14:pctHeight>0</wp14:pctHeight>
            </wp14:sizeRelV>
          </wp:anchor>
        </w:drawing>
      </w:r>
      <w:r w:rsidRPr="00A559AF">
        <w:rPr>
          <w:rFonts w:ascii="Calibri Light" w:hAnsi="Calibri Light" w:cs="Calibri Light"/>
          <w:noProof/>
          <w:sz w:val="36"/>
          <w:szCs w:val="36"/>
        </w:rPr>
        <mc:AlternateContent>
          <mc:Choice Requires="wps">
            <w:drawing>
              <wp:anchor distT="0" distB="0" distL="114300" distR="114300" simplePos="0" relativeHeight="251766784" behindDoc="0" locked="0" layoutInCell="1" allowOverlap="1" wp14:anchorId="12ED3B53" wp14:editId="387232D2">
                <wp:simplePos x="0" y="0"/>
                <wp:positionH relativeFrom="column">
                  <wp:posOffset>81129</wp:posOffset>
                </wp:positionH>
                <wp:positionV relativeFrom="paragraph">
                  <wp:posOffset>264933</wp:posOffset>
                </wp:positionV>
                <wp:extent cx="5509309" cy="270933"/>
                <wp:effectExtent l="0" t="0" r="15240" b="8890"/>
                <wp:wrapNone/>
                <wp:docPr id="2" name="Zone de texte 2"/>
                <wp:cNvGraphicFramePr/>
                <a:graphic xmlns:a="http://schemas.openxmlformats.org/drawingml/2006/main">
                  <a:graphicData uri="http://schemas.microsoft.com/office/word/2010/wordprocessingShape">
                    <wps:wsp>
                      <wps:cNvSpPr txBox="1"/>
                      <wps:spPr>
                        <a:xfrm>
                          <a:off x="0" y="0"/>
                          <a:ext cx="5509309" cy="270933"/>
                        </a:xfrm>
                        <a:prstGeom prst="rect">
                          <a:avLst/>
                        </a:prstGeom>
                        <a:solidFill>
                          <a:schemeClr val="accent3">
                            <a:lumMod val="75000"/>
                          </a:schemeClr>
                        </a:solidFill>
                        <a:ln w="6350">
                          <a:solidFill>
                            <a:prstClr val="black"/>
                          </a:solidFill>
                        </a:ln>
                      </wps:spPr>
                      <wps:txbx>
                        <w:txbxContent>
                          <w:p w14:paraId="30395949" w14:textId="6AADDDEB" w:rsidR="00E1313A" w:rsidRPr="00F41408" w:rsidRDefault="00E1313A" w:rsidP="00E1313A">
                            <w:pPr>
                              <w:rP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1408">
                              <w:rP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d’Od’écol, Repères pour agir : les théories du changement – Note N°</w:t>
                            </w:r>
                            <w:r w:rsidR="005D5186" w:rsidRPr="00F41408">
                              <w:rP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3B53" id="_x0000_t202" coordsize="21600,21600" o:spt="202" path="m,l,21600r21600,l21600,xe">
                <v:stroke joinstyle="miter"/>
                <v:path gradientshapeok="t" o:connecttype="rect"/>
              </v:shapetype>
              <v:shape id="Zone de texte 2" o:spid="_x0000_s1026" type="#_x0000_t202" style="position:absolute;left:0;text-align:left;margin-left:6.4pt;margin-top:20.85pt;width:433.8pt;height:2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" fillcolor="#3aa388 [2406]" strokeweight=".5pt">
                <v:textbox>
                  <w:txbxContent>
                    <w:p w14:paraId="30395949" w14:textId="6AADDDEB" w:rsidR="00E1313A" w:rsidRPr="00F41408" w:rsidRDefault="00E1313A" w:rsidP="00E1313A">
                      <w:pPr>
                        <w:rP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1408">
                        <w:rP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d’Od’écol, Repères pour agir : les théories du changement – Note N°</w:t>
                      </w:r>
                      <w:r w:rsidR="005D5186" w:rsidRPr="00F41408">
                        <w:rPr>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15CE69EC" w14:textId="0862FCBD" w:rsidR="00743C21" w:rsidRPr="00A559AF" w:rsidRDefault="00743C21" w:rsidP="0045769D">
      <w:pPr>
        <w:jc w:val="right"/>
        <w:rPr>
          <w:rFonts w:ascii="Calibri Light" w:hAnsi="Calibri Light" w:cs="Calibri Light"/>
          <w:color w:val="7030A0"/>
          <w:sz w:val="36"/>
          <w:szCs w:val="36"/>
        </w:rPr>
      </w:pPr>
    </w:p>
    <w:p w14:paraId="1158A8E8" w14:textId="77777777" w:rsidR="00743C21" w:rsidRPr="00A559AF" w:rsidRDefault="00743C21" w:rsidP="0030180C">
      <w:pPr>
        <w:rPr>
          <w:rFonts w:ascii="Calibri Light" w:hAnsi="Calibri Light" w:cs="Calibri Light"/>
          <w:color w:val="7030A0"/>
          <w:sz w:val="36"/>
          <w:szCs w:val="36"/>
        </w:rPr>
      </w:pPr>
    </w:p>
    <w:p w14:paraId="744E0945" w14:textId="6FC84A5D" w:rsidR="00743C21" w:rsidRPr="00A559AF" w:rsidRDefault="00EA34F1" w:rsidP="0045769D">
      <w:pPr>
        <w:jc w:val="right"/>
        <w:rPr>
          <w:rFonts w:ascii="Calibri Light" w:hAnsi="Calibri Light" w:cs="Calibri Light"/>
          <w:color w:val="7030A0"/>
          <w:sz w:val="52"/>
          <w:szCs w:val="52"/>
        </w:rPr>
      </w:pPr>
      <w:r w:rsidRPr="00EA34F1">
        <w:rPr>
          <w:rFonts w:ascii="Calibri Light" w:hAnsi="Calibri Light" w:cs="Calibri Light"/>
          <w:color w:val="7030A0"/>
          <w:sz w:val="52"/>
          <w:szCs w:val="52"/>
        </w:rPr>
        <w:t>Quelles conditions pour le développement d’un système efficient de pilotage de la qualité en Afrique Sub-saharienne ?</w:t>
      </w:r>
    </w:p>
    <w:p w14:paraId="0F65A93B" w14:textId="77777777" w:rsidR="00743C21" w:rsidRPr="00A559AF" w:rsidRDefault="00743C21" w:rsidP="0045769D">
      <w:pPr>
        <w:jc w:val="right"/>
        <w:rPr>
          <w:rFonts w:ascii="Calibri Light" w:hAnsi="Calibri Light" w:cs="Calibri Light"/>
          <w:color w:val="7030A0"/>
          <w:sz w:val="52"/>
          <w:szCs w:val="52"/>
        </w:rPr>
      </w:pPr>
    </w:p>
    <w:p w14:paraId="2EA2BB91" w14:textId="7DC63211" w:rsidR="0045769D" w:rsidRPr="00A559AF" w:rsidRDefault="00EA34F1" w:rsidP="0045769D">
      <w:pPr>
        <w:jc w:val="right"/>
        <w:rPr>
          <w:rFonts w:ascii="Calibri Light" w:hAnsi="Calibri Light" w:cs="Calibri Light"/>
          <w:color w:val="7030A0"/>
          <w:sz w:val="56"/>
          <w:szCs w:val="56"/>
        </w:rPr>
      </w:pPr>
      <w:r>
        <w:rPr>
          <w:rFonts w:ascii="Calibri Light" w:hAnsi="Calibri Light" w:cs="Calibri Light"/>
          <w:color w:val="7030A0"/>
          <w:sz w:val="56"/>
          <w:szCs w:val="56"/>
        </w:rPr>
        <w:t>Des</w:t>
      </w:r>
      <w:r w:rsidR="0040070D" w:rsidRPr="00A559AF">
        <w:rPr>
          <w:rFonts w:ascii="Calibri Light" w:hAnsi="Calibri Light" w:cs="Calibri Light"/>
          <w:color w:val="7030A0"/>
          <w:sz w:val="56"/>
          <w:szCs w:val="56"/>
        </w:rPr>
        <w:t xml:space="preserve"> repères pour agir …</w:t>
      </w:r>
    </w:p>
    <w:p w14:paraId="31AEFCDB" w14:textId="377BA0E0" w:rsidR="00743C21" w:rsidRPr="00A559AF" w:rsidRDefault="00E1313A" w:rsidP="0045769D">
      <w:pPr>
        <w:jc w:val="both"/>
        <w:rPr>
          <w:rFonts w:ascii="Calibri Light" w:hAnsi="Calibri Light" w:cs="Calibri Light"/>
          <w:color w:val="D34D83" w:themeColor="accent1" w:themeTint="99"/>
        </w:rPr>
      </w:pPr>
      <w:r w:rsidRPr="00A559AF">
        <w:rPr>
          <w:rFonts w:ascii="Calibri Light" w:hAnsi="Calibri Light" w:cs="Calibri Light"/>
          <w:noProof/>
          <w:color w:val="D34D83" w:themeColor="accent1" w:themeTint="99"/>
        </w:rPr>
        <mc:AlternateContent>
          <mc:Choice Requires="wps">
            <w:drawing>
              <wp:anchor distT="0" distB="0" distL="114300" distR="114300" simplePos="0" relativeHeight="251661312" behindDoc="0" locked="0" layoutInCell="1" allowOverlap="1" wp14:anchorId="232A0269" wp14:editId="0C5AFB6F">
                <wp:simplePos x="0" y="0"/>
                <wp:positionH relativeFrom="column">
                  <wp:posOffset>4220336</wp:posOffset>
                </wp:positionH>
                <wp:positionV relativeFrom="paragraph">
                  <wp:posOffset>15567</wp:posOffset>
                </wp:positionV>
                <wp:extent cx="1308100" cy="27305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1308100" cy="273050"/>
                        </a:xfrm>
                        <a:prstGeom prst="rect">
                          <a:avLst/>
                        </a:prstGeom>
                        <a:solidFill>
                          <a:schemeClr val="lt1"/>
                        </a:solidFill>
                        <a:ln w="6350">
                          <a:noFill/>
                        </a:ln>
                      </wps:spPr>
                      <wps:txbx>
                        <w:txbxContent>
                          <w:p w14:paraId="79E34E88" w14:textId="0F269DD3" w:rsidR="002C5DB4" w:rsidRPr="002C5DB4" w:rsidRDefault="002C5DB4" w:rsidP="002C5DB4">
                            <w:pPr>
                              <w:jc w:val="center"/>
                              <w:rPr>
                                <w:rFonts w:ascii="Angsana New" w:hAnsi="Angsana New" w:cs="Angsana New"/>
                                <w:i/>
                                <w:iCs/>
                                <w:sz w:val="21"/>
                                <w:szCs w:val="21"/>
                              </w:rPr>
                            </w:pPr>
                            <w:r w:rsidRPr="002C5DB4">
                              <w:rPr>
                                <w:rFonts w:ascii="Angsana New" w:hAnsi="Angsana New" w:cs="Angsana New" w:hint="cs"/>
                                <w:i/>
                                <w:iCs/>
                                <w:sz w:val="21"/>
                                <w:szCs w:val="21"/>
                              </w:rPr>
                              <w:t>Brian BEGUE et Thierry HUG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0269" id="Zone de texte 4" o:spid="_x0000_s1027" type="#_x0000_t202" style="position:absolute;left:0;text-align:left;margin-left:332.3pt;margin-top:1.25pt;width:103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" fillcolor="white [3201]" stroked="f" strokeweight=".5pt">
                <v:textbox>
                  <w:txbxContent>
                    <w:p w14:paraId="79E34E88" w14:textId="0F269DD3" w:rsidR="002C5DB4" w:rsidRPr="002C5DB4" w:rsidRDefault="002C5DB4" w:rsidP="002C5DB4">
                      <w:pPr>
                        <w:jc w:val="center"/>
                        <w:rPr>
                          <w:rFonts w:ascii="Angsana New" w:hAnsi="Angsana New" w:cs="Angsana New"/>
                          <w:i/>
                          <w:iCs/>
                          <w:sz w:val="21"/>
                          <w:szCs w:val="21"/>
                        </w:rPr>
                      </w:pPr>
                      <w:r w:rsidRPr="002C5DB4">
                        <w:rPr>
                          <w:rFonts w:ascii="Angsana New" w:hAnsi="Angsana New" w:cs="Angsana New" w:hint="cs"/>
                          <w:i/>
                          <w:iCs/>
                          <w:sz w:val="21"/>
                          <w:szCs w:val="21"/>
                        </w:rPr>
                        <w:t>Brian BEGUE et Thierry HUG</w:t>
                      </w:r>
                    </w:p>
                  </w:txbxContent>
                </v:textbox>
              </v:shape>
            </w:pict>
          </mc:Fallback>
        </mc:AlternateContent>
      </w:r>
    </w:p>
    <w:p w14:paraId="757CF8A4" w14:textId="1F7FE7F3" w:rsidR="00743C21" w:rsidRPr="00A559AF" w:rsidRDefault="00743C21" w:rsidP="0045769D">
      <w:pPr>
        <w:jc w:val="both"/>
        <w:rPr>
          <w:rFonts w:ascii="Calibri Light" w:hAnsi="Calibri Light" w:cs="Calibri Light"/>
          <w:color w:val="D34D83" w:themeColor="accent1" w:themeTint="99"/>
        </w:rPr>
      </w:pPr>
    </w:p>
    <w:p w14:paraId="27CDC432" w14:textId="04DBB2C4" w:rsidR="00A8327A" w:rsidRDefault="00A8327A" w:rsidP="0045769D">
      <w:pPr>
        <w:jc w:val="both"/>
        <w:rPr>
          <w:rFonts w:ascii="Calibri Light" w:hAnsi="Calibri Light" w:cs="Calibri Light"/>
          <w:color w:val="D34D83" w:themeColor="accent1" w:themeTint="99"/>
        </w:rPr>
      </w:pPr>
    </w:p>
    <w:p w14:paraId="13C8095F" w14:textId="65CD55BF" w:rsidR="00CB0C3A" w:rsidRPr="005D5186" w:rsidRDefault="00CB0C3A" w:rsidP="0045769D">
      <w:pPr>
        <w:jc w:val="both"/>
        <w:rPr>
          <w:rFonts w:asciiTheme="minorHAnsi" w:hAnsiTheme="minorHAnsi" w:cstheme="minorHAnsi"/>
          <w:color w:val="D34D83" w:themeColor="accent1" w:themeTint="99"/>
        </w:rPr>
      </w:pPr>
    </w:p>
    <w:p w14:paraId="1D17E9E2" w14:textId="5560EF36" w:rsidR="00EA34F1" w:rsidRPr="00F41408" w:rsidRDefault="00CB0C3A">
      <w:pPr>
        <w:pStyle w:val="TM2"/>
        <w:tabs>
          <w:tab w:val="left" w:pos="720"/>
          <w:tab w:val="right" w:leader="dot" w:pos="8778"/>
        </w:tabs>
        <w:rPr>
          <w:rFonts w:eastAsiaTheme="minorEastAsia"/>
          <w:smallCaps w:val="0"/>
          <w:noProof/>
          <w:sz w:val="18"/>
          <w:szCs w:val="18"/>
        </w:rPr>
      </w:pPr>
      <w:r w:rsidRPr="005D5186">
        <w:rPr>
          <w:color w:val="D34D83" w:themeColor="accent1" w:themeTint="99"/>
        </w:rPr>
        <w:fldChar w:fldCharType="begin"/>
      </w:r>
      <w:r w:rsidRPr="005D5186">
        <w:rPr>
          <w:color w:val="D34D83" w:themeColor="accent1" w:themeTint="99"/>
        </w:rPr>
        <w:instrText xml:space="preserve"> TOC \o "1-3" \h \z \u </w:instrText>
      </w:r>
      <w:r w:rsidRPr="005D5186">
        <w:rPr>
          <w:color w:val="D34D83" w:themeColor="accent1" w:themeTint="99"/>
        </w:rPr>
        <w:fldChar w:fldCharType="separate"/>
      </w:r>
      <w:hyperlink w:anchor="_Toc108533959" w:history="1">
        <w:r w:rsidR="00EA34F1" w:rsidRPr="00F41408">
          <w:rPr>
            <w:rStyle w:val="Lienhypertexte"/>
            <w:rFonts w:eastAsiaTheme="majorEastAsia"/>
            <w:bCs/>
            <w:noProof/>
            <w:sz w:val="18"/>
            <w:szCs w:val="18"/>
            <w:lang w:bidi="fr-FR"/>
          </w:rPr>
          <w:t>1.</w:t>
        </w:r>
        <w:r w:rsidR="00EA34F1" w:rsidRPr="00F41408">
          <w:rPr>
            <w:rFonts w:eastAsiaTheme="minorEastAsia"/>
            <w:smallCaps w:val="0"/>
            <w:noProof/>
            <w:sz w:val="18"/>
            <w:szCs w:val="18"/>
          </w:rPr>
          <w:tab/>
        </w:r>
        <w:r w:rsidR="00EA34F1" w:rsidRPr="00F41408">
          <w:rPr>
            <w:rStyle w:val="Lienhypertexte"/>
            <w:rFonts w:eastAsiaTheme="majorEastAsia"/>
            <w:bCs/>
            <w:noProof/>
            <w:sz w:val="18"/>
            <w:szCs w:val="18"/>
            <w:lang w:bidi="fr-FR"/>
          </w:rPr>
          <w:t>Les conditions du développement d’un système efficient de pilotage de la qualité en Afrique francophone sub-saharienne</w:t>
        </w:r>
        <w:r w:rsidR="00EA34F1" w:rsidRPr="00F41408">
          <w:rPr>
            <w:noProof/>
            <w:webHidden/>
            <w:sz w:val="18"/>
            <w:szCs w:val="18"/>
          </w:rPr>
          <w:tab/>
        </w:r>
        <w:r w:rsidR="00EA34F1" w:rsidRPr="00F41408">
          <w:rPr>
            <w:noProof/>
            <w:webHidden/>
            <w:sz w:val="18"/>
            <w:szCs w:val="18"/>
          </w:rPr>
          <w:fldChar w:fldCharType="begin"/>
        </w:r>
        <w:r w:rsidR="00EA34F1" w:rsidRPr="00F41408">
          <w:rPr>
            <w:noProof/>
            <w:webHidden/>
            <w:sz w:val="18"/>
            <w:szCs w:val="18"/>
          </w:rPr>
          <w:instrText xml:space="preserve"> PAGEREF _Toc108533959 \h </w:instrText>
        </w:r>
        <w:r w:rsidR="00EA34F1" w:rsidRPr="00F41408">
          <w:rPr>
            <w:noProof/>
            <w:webHidden/>
            <w:sz w:val="18"/>
            <w:szCs w:val="18"/>
          </w:rPr>
        </w:r>
        <w:r w:rsidR="00EA34F1" w:rsidRPr="00F41408">
          <w:rPr>
            <w:noProof/>
            <w:webHidden/>
            <w:sz w:val="18"/>
            <w:szCs w:val="18"/>
          </w:rPr>
          <w:fldChar w:fldCharType="separate"/>
        </w:r>
        <w:r w:rsidR="006C68DF" w:rsidRPr="00F41408">
          <w:rPr>
            <w:noProof/>
            <w:webHidden/>
            <w:sz w:val="18"/>
            <w:szCs w:val="18"/>
          </w:rPr>
          <w:t>2</w:t>
        </w:r>
        <w:r w:rsidR="00EA34F1" w:rsidRPr="00F41408">
          <w:rPr>
            <w:noProof/>
            <w:webHidden/>
            <w:sz w:val="18"/>
            <w:szCs w:val="18"/>
          </w:rPr>
          <w:fldChar w:fldCharType="end"/>
        </w:r>
      </w:hyperlink>
    </w:p>
    <w:p w14:paraId="397448B6" w14:textId="78C685E5" w:rsidR="00EA34F1" w:rsidRPr="00F41408" w:rsidRDefault="00000000">
      <w:pPr>
        <w:pStyle w:val="TM2"/>
        <w:tabs>
          <w:tab w:val="left" w:pos="720"/>
          <w:tab w:val="right" w:leader="dot" w:pos="8778"/>
        </w:tabs>
        <w:rPr>
          <w:rFonts w:eastAsiaTheme="minorEastAsia"/>
          <w:smallCaps w:val="0"/>
          <w:noProof/>
          <w:sz w:val="18"/>
          <w:szCs w:val="18"/>
        </w:rPr>
      </w:pPr>
      <w:hyperlink w:anchor="_Toc108533960" w:history="1">
        <w:r w:rsidR="00EA34F1" w:rsidRPr="00F41408">
          <w:rPr>
            <w:rStyle w:val="Lienhypertexte"/>
            <w:rFonts w:eastAsiaTheme="majorEastAsia"/>
            <w:bCs/>
            <w:noProof/>
            <w:sz w:val="18"/>
            <w:szCs w:val="18"/>
            <w:lang w:bidi="fr-FR"/>
          </w:rPr>
          <w:t>2.</w:t>
        </w:r>
        <w:r w:rsidR="00EA34F1" w:rsidRPr="00F41408">
          <w:rPr>
            <w:rFonts w:eastAsiaTheme="minorEastAsia"/>
            <w:smallCaps w:val="0"/>
            <w:noProof/>
            <w:sz w:val="18"/>
            <w:szCs w:val="18"/>
          </w:rPr>
          <w:tab/>
        </w:r>
        <w:r w:rsidR="00EA34F1" w:rsidRPr="00F41408">
          <w:rPr>
            <w:rStyle w:val="Lienhypertexte"/>
            <w:rFonts w:eastAsiaTheme="majorEastAsia"/>
            <w:bCs/>
            <w:noProof/>
            <w:sz w:val="18"/>
            <w:szCs w:val="18"/>
            <w:lang w:bidi="fr-FR"/>
          </w:rPr>
          <w:t>Vers la définition d’une approche systémique pour renforcer le pilotage de la qualité…</w:t>
        </w:r>
        <w:r w:rsidR="00EA34F1" w:rsidRPr="00F41408">
          <w:rPr>
            <w:noProof/>
            <w:webHidden/>
            <w:sz w:val="18"/>
            <w:szCs w:val="18"/>
          </w:rPr>
          <w:tab/>
        </w:r>
        <w:r w:rsidR="00EA34F1" w:rsidRPr="00F41408">
          <w:rPr>
            <w:noProof/>
            <w:webHidden/>
            <w:sz w:val="18"/>
            <w:szCs w:val="18"/>
          </w:rPr>
          <w:fldChar w:fldCharType="begin"/>
        </w:r>
        <w:r w:rsidR="00EA34F1" w:rsidRPr="00F41408">
          <w:rPr>
            <w:noProof/>
            <w:webHidden/>
            <w:sz w:val="18"/>
            <w:szCs w:val="18"/>
          </w:rPr>
          <w:instrText xml:space="preserve"> PAGEREF _Toc108533960 \h </w:instrText>
        </w:r>
        <w:r w:rsidR="00EA34F1" w:rsidRPr="00F41408">
          <w:rPr>
            <w:noProof/>
            <w:webHidden/>
            <w:sz w:val="18"/>
            <w:szCs w:val="18"/>
          </w:rPr>
        </w:r>
        <w:r w:rsidR="00EA34F1" w:rsidRPr="00F41408">
          <w:rPr>
            <w:noProof/>
            <w:webHidden/>
            <w:sz w:val="18"/>
            <w:szCs w:val="18"/>
          </w:rPr>
          <w:fldChar w:fldCharType="separate"/>
        </w:r>
        <w:r w:rsidR="006C68DF" w:rsidRPr="00F41408">
          <w:rPr>
            <w:noProof/>
            <w:webHidden/>
            <w:sz w:val="18"/>
            <w:szCs w:val="18"/>
          </w:rPr>
          <w:t>4</w:t>
        </w:r>
        <w:r w:rsidR="00EA34F1" w:rsidRPr="00F41408">
          <w:rPr>
            <w:noProof/>
            <w:webHidden/>
            <w:sz w:val="18"/>
            <w:szCs w:val="18"/>
          </w:rPr>
          <w:fldChar w:fldCharType="end"/>
        </w:r>
      </w:hyperlink>
    </w:p>
    <w:p w14:paraId="3D163E24" w14:textId="21089DDE" w:rsidR="00EA34F1" w:rsidRPr="00F41408" w:rsidRDefault="00000000">
      <w:pPr>
        <w:pStyle w:val="TM2"/>
        <w:tabs>
          <w:tab w:val="left" w:pos="720"/>
          <w:tab w:val="right" w:leader="dot" w:pos="8778"/>
        </w:tabs>
        <w:rPr>
          <w:rFonts w:eastAsiaTheme="minorEastAsia"/>
          <w:smallCaps w:val="0"/>
          <w:noProof/>
          <w:sz w:val="18"/>
          <w:szCs w:val="18"/>
        </w:rPr>
      </w:pPr>
      <w:hyperlink w:anchor="_Toc108533961" w:history="1">
        <w:r w:rsidR="00EA34F1" w:rsidRPr="00F41408">
          <w:rPr>
            <w:rStyle w:val="Lienhypertexte"/>
            <w:rFonts w:eastAsiaTheme="majorEastAsia"/>
            <w:bCs/>
            <w:noProof/>
            <w:sz w:val="18"/>
            <w:szCs w:val="18"/>
            <w:lang w:bidi="fr-FR"/>
          </w:rPr>
          <w:t>3.</w:t>
        </w:r>
        <w:r w:rsidR="00EA34F1" w:rsidRPr="00F41408">
          <w:rPr>
            <w:rFonts w:eastAsiaTheme="minorEastAsia"/>
            <w:smallCaps w:val="0"/>
            <w:noProof/>
            <w:sz w:val="18"/>
            <w:szCs w:val="18"/>
          </w:rPr>
          <w:tab/>
        </w:r>
        <w:r w:rsidR="00EA34F1" w:rsidRPr="00F41408">
          <w:rPr>
            <w:rStyle w:val="Lienhypertexte"/>
            <w:rFonts w:eastAsiaTheme="majorEastAsia"/>
            <w:bCs/>
            <w:noProof/>
            <w:sz w:val="18"/>
            <w:szCs w:val="18"/>
            <w:lang w:bidi="fr-FR"/>
          </w:rPr>
          <w:t>... qu’il est possible de décliner pour chaque échelon administratif de l’administration de l’éducation de base</w:t>
        </w:r>
        <w:r w:rsidR="00EA34F1" w:rsidRPr="00F41408">
          <w:rPr>
            <w:noProof/>
            <w:webHidden/>
            <w:sz w:val="18"/>
            <w:szCs w:val="18"/>
          </w:rPr>
          <w:tab/>
        </w:r>
        <w:r w:rsidR="00EA34F1" w:rsidRPr="00F41408">
          <w:rPr>
            <w:noProof/>
            <w:webHidden/>
            <w:sz w:val="18"/>
            <w:szCs w:val="18"/>
          </w:rPr>
          <w:fldChar w:fldCharType="begin"/>
        </w:r>
        <w:r w:rsidR="00EA34F1" w:rsidRPr="00F41408">
          <w:rPr>
            <w:noProof/>
            <w:webHidden/>
            <w:sz w:val="18"/>
            <w:szCs w:val="18"/>
          </w:rPr>
          <w:instrText xml:space="preserve"> PAGEREF _Toc108533961 \h </w:instrText>
        </w:r>
        <w:r w:rsidR="00EA34F1" w:rsidRPr="00F41408">
          <w:rPr>
            <w:noProof/>
            <w:webHidden/>
            <w:sz w:val="18"/>
            <w:szCs w:val="18"/>
          </w:rPr>
        </w:r>
        <w:r w:rsidR="00EA34F1" w:rsidRPr="00F41408">
          <w:rPr>
            <w:noProof/>
            <w:webHidden/>
            <w:sz w:val="18"/>
            <w:szCs w:val="18"/>
          </w:rPr>
          <w:fldChar w:fldCharType="separate"/>
        </w:r>
        <w:r w:rsidR="006C68DF" w:rsidRPr="00F41408">
          <w:rPr>
            <w:noProof/>
            <w:webHidden/>
            <w:sz w:val="18"/>
            <w:szCs w:val="18"/>
          </w:rPr>
          <w:t>5</w:t>
        </w:r>
        <w:r w:rsidR="00EA34F1" w:rsidRPr="00F41408">
          <w:rPr>
            <w:noProof/>
            <w:webHidden/>
            <w:sz w:val="18"/>
            <w:szCs w:val="18"/>
          </w:rPr>
          <w:fldChar w:fldCharType="end"/>
        </w:r>
      </w:hyperlink>
    </w:p>
    <w:p w14:paraId="195AC49F" w14:textId="3F4357A3" w:rsidR="00EA34F1" w:rsidRPr="00F41408" w:rsidRDefault="00000000">
      <w:pPr>
        <w:pStyle w:val="TM2"/>
        <w:tabs>
          <w:tab w:val="left" w:pos="720"/>
          <w:tab w:val="right" w:leader="dot" w:pos="8778"/>
        </w:tabs>
        <w:rPr>
          <w:rFonts w:eastAsiaTheme="minorEastAsia"/>
          <w:smallCaps w:val="0"/>
          <w:noProof/>
          <w:sz w:val="18"/>
          <w:szCs w:val="18"/>
        </w:rPr>
      </w:pPr>
      <w:hyperlink w:anchor="_Toc108533962" w:history="1">
        <w:r w:rsidR="00EA34F1" w:rsidRPr="00F41408">
          <w:rPr>
            <w:rStyle w:val="Lienhypertexte"/>
            <w:rFonts w:eastAsiaTheme="majorEastAsia"/>
            <w:bCs/>
            <w:noProof/>
            <w:sz w:val="18"/>
            <w:szCs w:val="18"/>
            <w:lang w:bidi="fr-FR"/>
          </w:rPr>
          <w:t>4.</w:t>
        </w:r>
        <w:r w:rsidR="00EA34F1" w:rsidRPr="00F41408">
          <w:rPr>
            <w:rFonts w:eastAsiaTheme="minorEastAsia"/>
            <w:smallCaps w:val="0"/>
            <w:noProof/>
            <w:sz w:val="18"/>
            <w:szCs w:val="18"/>
          </w:rPr>
          <w:tab/>
        </w:r>
        <w:r w:rsidR="00EA34F1" w:rsidRPr="00F41408">
          <w:rPr>
            <w:rStyle w:val="Lienhypertexte"/>
            <w:rFonts w:eastAsiaTheme="majorEastAsia"/>
            <w:bCs/>
            <w:noProof/>
            <w:sz w:val="18"/>
            <w:szCs w:val="18"/>
            <w:lang w:bidi="fr-FR"/>
          </w:rPr>
          <w:t>...et qui est strictement relié aux hypothèses et résultats préliminaires identifiés dans le cadre des diagnostics</w:t>
        </w:r>
        <w:r w:rsidR="00EA34F1" w:rsidRPr="00F41408">
          <w:rPr>
            <w:noProof/>
            <w:webHidden/>
            <w:sz w:val="18"/>
            <w:szCs w:val="18"/>
          </w:rPr>
          <w:tab/>
        </w:r>
        <w:r w:rsidR="00EA34F1" w:rsidRPr="00F41408">
          <w:rPr>
            <w:noProof/>
            <w:webHidden/>
            <w:sz w:val="18"/>
            <w:szCs w:val="18"/>
          </w:rPr>
          <w:fldChar w:fldCharType="begin"/>
        </w:r>
        <w:r w:rsidR="00EA34F1" w:rsidRPr="00F41408">
          <w:rPr>
            <w:noProof/>
            <w:webHidden/>
            <w:sz w:val="18"/>
            <w:szCs w:val="18"/>
          </w:rPr>
          <w:instrText xml:space="preserve"> PAGEREF _Toc108533962 \h </w:instrText>
        </w:r>
        <w:r w:rsidR="00EA34F1" w:rsidRPr="00F41408">
          <w:rPr>
            <w:noProof/>
            <w:webHidden/>
            <w:sz w:val="18"/>
            <w:szCs w:val="18"/>
          </w:rPr>
        </w:r>
        <w:r w:rsidR="00EA34F1" w:rsidRPr="00F41408">
          <w:rPr>
            <w:noProof/>
            <w:webHidden/>
            <w:sz w:val="18"/>
            <w:szCs w:val="18"/>
          </w:rPr>
          <w:fldChar w:fldCharType="separate"/>
        </w:r>
        <w:r w:rsidR="006C68DF" w:rsidRPr="00F41408">
          <w:rPr>
            <w:noProof/>
            <w:webHidden/>
            <w:sz w:val="18"/>
            <w:szCs w:val="18"/>
          </w:rPr>
          <w:t>10</w:t>
        </w:r>
        <w:r w:rsidR="00EA34F1" w:rsidRPr="00F41408">
          <w:rPr>
            <w:noProof/>
            <w:webHidden/>
            <w:sz w:val="18"/>
            <w:szCs w:val="18"/>
          </w:rPr>
          <w:fldChar w:fldCharType="end"/>
        </w:r>
      </w:hyperlink>
    </w:p>
    <w:p w14:paraId="610CE0E0" w14:textId="3E6454B1" w:rsidR="00CB0C3A" w:rsidRDefault="00CB0C3A" w:rsidP="0045769D">
      <w:pPr>
        <w:jc w:val="both"/>
        <w:rPr>
          <w:rFonts w:ascii="Calibri Light" w:hAnsi="Calibri Light" w:cs="Calibri Light"/>
          <w:color w:val="D34D83" w:themeColor="accent1" w:themeTint="99"/>
          <w:sz w:val="20"/>
          <w:szCs w:val="20"/>
        </w:rPr>
      </w:pPr>
      <w:r w:rsidRPr="005D5186">
        <w:rPr>
          <w:rFonts w:asciiTheme="minorHAnsi" w:hAnsiTheme="minorHAnsi" w:cstheme="minorHAnsi"/>
          <w:color w:val="D34D83" w:themeColor="accent1" w:themeTint="99"/>
          <w:sz w:val="20"/>
          <w:szCs w:val="20"/>
        </w:rPr>
        <w:fldChar w:fldCharType="end"/>
      </w:r>
    </w:p>
    <w:p w14:paraId="4E6BF6AA" w14:textId="039EE72B" w:rsidR="00E1313A" w:rsidRPr="002B2813" w:rsidRDefault="00E1313A" w:rsidP="00E1313A">
      <w:pPr>
        <w:pStyle w:val="Paragraphedeliste"/>
        <w:ind w:left="0"/>
        <w:jc w:val="center"/>
        <w:rPr>
          <w:rFonts w:ascii="Calibri Light" w:hAnsi="Calibri Light" w:cs="Calibri Light"/>
          <w:b/>
          <w:bCs/>
          <w:color w:val="7030A0"/>
          <w:sz w:val="21"/>
          <w:szCs w:val="21"/>
        </w:rPr>
      </w:pPr>
      <w:r>
        <w:rPr>
          <w:rFonts w:ascii="Calibri Light" w:hAnsi="Calibri Light" w:cs="Calibri Light"/>
          <w:b/>
          <w:bCs/>
          <w:color w:val="7030A0"/>
        </w:rPr>
        <w:t>5808</w:t>
      </w:r>
      <w:r w:rsidRPr="003377F3">
        <w:rPr>
          <w:rFonts w:ascii="Calibri Light" w:hAnsi="Calibri Light" w:cs="Calibri Light"/>
          <w:color w:val="7030A0"/>
        </w:rPr>
        <w:t xml:space="preserve"> </w:t>
      </w:r>
      <w:r w:rsidRPr="002B2813">
        <w:rPr>
          <w:rFonts w:ascii="Calibri Light" w:hAnsi="Calibri Light" w:cs="Calibri Light"/>
          <w:b/>
          <w:bCs/>
          <w:color w:val="7030A0"/>
          <w:sz w:val="21"/>
          <w:szCs w:val="21"/>
        </w:rPr>
        <w:t xml:space="preserve">mots - Temps de lecture : </w:t>
      </w:r>
      <w:r w:rsidR="005D5186">
        <w:rPr>
          <w:rFonts w:ascii="Calibri Light" w:hAnsi="Calibri Light" w:cs="Calibri Light"/>
          <w:b/>
          <w:bCs/>
          <w:color w:val="7030A0"/>
          <w:sz w:val="21"/>
          <w:szCs w:val="21"/>
        </w:rPr>
        <w:t>35</w:t>
      </w:r>
      <w:r w:rsidRPr="002B2813">
        <w:rPr>
          <w:rFonts w:ascii="Calibri Light" w:hAnsi="Calibri Light" w:cs="Calibri Light"/>
          <w:b/>
          <w:bCs/>
          <w:color w:val="7030A0"/>
          <w:sz w:val="21"/>
          <w:szCs w:val="21"/>
        </w:rPr>
        <w:t xml:space="preserve"> minutes</w:t>
      </w:r>
    </w:p>
    <w:p w14:paraId="0B4DBAF5" w14:textId="4009F9BF" w:rsidR="00E1313A" w:rsidRDefault="00E1313A" w:rsidP="0045769D">
      <w:pPr>
        <w:jc w:val="both"/>
        <w:rPr>
          <w:rFonts w:ascii="Calibri Light" w:hAnsi="Calibri Light" w:cs="Calibri Light"/>
          <w:color w:val="D34D83" w:themeColor="accent1" w:themeTint="99"/>
          <w:sz w:val="20"/>
          <w:szCs w:val="20"/>
        </w:rPr>
      </w:pPr>
    </w:p>
    <w:p w14:paraId="0ACD7F68" w14:textId="79C91D43" w:rsidR="00E1313A" w:rsidRPr="00E1313A" w:rsidRDefault="00E1313A" w:rsidP="00E1313A">
      <w:pPr>
        <w:jc w:val="both"/>
        <w:rPr>
          <w:rFonts w:ascii="Calibri Light" w:hAnsi="Calibri Light" w:cs="Calibri Light"/>
          <w:color w:val="000000" w:themeColor="text1"/>
          <w:sz w:val="20"/>
          <w:szCs w:val="20"/>
        </w:rPr>
      </w:pPr>
      <w:r w:rsidRPr="00E1313A">
        <w:rPr>
          <w:rFonts w:ascii="Calibri Light" w:hAnsi="Calibri Light" w:cs="Calibri Light"/>
          <w:color w:val="000000" w:themeColor="text1"/>
          <w:sz w:val="20"/>
          <w:szCs w:val="20"/>
        </w:rPr>
        <w:t xml:space="preserve">Ce document part d’une réflexion critique sur les conditions </w:t>
      </w:r>
      <w:r w:rsidR="005D5186">
        <w:rPr>
          <w:rFonts w:ascii="Calibri Light" w:hAnsi="Calibri Light" w:cs="Calibri Light"/>
          <w:color w:val="000000" w:themeColor="text1"/>
          <w:sz w:val="20"/>
          <w:szCs w:val="20"/>
        </w:rPr>
        <w:t>d’un</w:t>
      </w:r>
      <w:r w:rsidRPr="00E1313A">
        <w:rPr>
          <w:rFonts w:ascii="Calibri Light" w:hAnsi="Calibri Light" w:cs="Calibri Light"/>
          <w:color w:val="000000" w:themeColor="text1"/>
          <w:sz w:val="20"/>
          <w:szCs w:val="20"/>
        </w:rPr>
        <w:t xml:space="preserve"> développement efficient d</w:t>
      </w:r>
      <w:r w:rsidR="005D5186">
        <w:rPr>
          <w:rFonts w:ascii="Calibri Light" w:hAnsi="Calibri Light" w:cs="Calibri Light"/>
          <w:color w:val="000000" w:themeColor="text1"/>
          <w:sz w:val="20"/>
          <w:szCs w:val="20"/>
        </w:rPr>
        <w:t>u</w:t>
      </w:r>
      <w:r w:rsidRPr="00E1313A">
        <w:rPr>
          <w:rFonts w:ascii="Calibri Light" w:hAnsi="Calibri Light" w:cs="Calibri Light"/>
          <w:color w:val="000000" w:themeColor="text1"/>
          <w:sz w:val="20"/>
          <w:szCs w:val="20"/>
        </w:rPr>
        <w:t xml:space="preserve"> pilotage de la qualité en Afrique Subsaharienne. </w:t>
      </w:r>
      <w:r w:rsidR="005D5186">
        <w:rPr>
          <w:rFonts w:ascii="Calibri Light" w:hAnsi="Calibri Light" w:cs="Calibri Light"/>
          <w:color w:val="000000" w:themeColor="text1"/>
          <w:sz w:val="20"/>
          <w:szCs w:val="20"/>
        </w:rPr>
        <w:t>Cette réflexion</w:t>
      </w:r>
      <w:r w:rsidRPr="00E1313A">
        <w:rPr>
          <w:rFonts w:ascii="Calibri Light" w:hAnsi="Calibri Light" w:cs="Calibri Light"/>
          <w:color w:val="000000" w:themeColor="text1"/>
          <w:sz w:val="20"/>
          <w:szCs w:val="20"/>
        </w:rPr>
        <w:t xml:space="preserve"> repose surtout sur une expérience significative des membres de l’équipe d’</w:t>
      </w:r>
      <w:r w:rsidRPr="00BB5807">
        <w:rPr>
          <w:rFonts w:ascii="Calibri Light" w:hAnsi="Calibri Light" w:cs="Calibri Light"/>
          <w:color w:val="000000" w:themeColor="text1"/>
          <w:sz w:val="20"/>
          <w:szCs w:val="20"/>
        </w:rPr>
        <w:t>Odécol</w:t>
      </w:r>
      <w:r w:rsidRPr="00E1313A">
        <w:rPr>
          <w:rFonts w:ascii="Calibri Light" w:hAnsi="Calibri Light" w:cs="Calibri Light"/>
          <w:color w:val="000000" w:themeColor="text1"/>
          <w:sz w:val="20"/>
          <w:szCs w:val="20"/>
        </w:rPr>
        <w:t xml:space="preserve"> dans </w:t>
      </w:r>
      <w:r w:rsidR="005D5186" w:rsidRPr="00E1313A">
        <w:rPr>
          <w:rFonts w:ascii="Calibri Light" w:hAnsi="Calibri Light" w:cs="Calibri Light"/>
          <w:color w:val="000000" w:themeColor="text1"/>
          <w:sz w:val="20"/>
          <w:szCs w:val="20"/>
        </w:rPr>
        <w:t xml:space="preserve">l’élaboration de la méthodologie et de la </w:t>
      </w:r>
      <w:r w:rsidRPr="00E1313A">
        <w:rPr>
          <w:rFonts w:ascii="Calibri Light" w:hAnsi="Calibri Light" w:cs="Calibri Light"/>
          <w:color w:val="000000" w:themeColor="text1"/>
          <w:sz w:val="20"/>
          <w:szCs w:val="20"/>
        </w:rPr>
        <w:t xml:space="preserve">mise en </w:t>
      </w:r>
      <w:r w:rsidR="005D5186">
        <w:rPr>
          <w:rFonts w:ascii="Calibri Light" w:hAnsi="Calibri Light" w:cs="Calibri Light"/>
          <w:color w:val="000000" w:themeColor="text1"/>
          <w:sz w:val="20"/>
          <w:szCs w:val="20"/>
        </w:rPr>
        <w:t>œuvre</w:t>
      </w:r>
      <w:r w:rsidRPr="00E1313A">
        <w:rPr>
          <w:rFonts w:ascii="Calibri Light" w:hAnsi="Calibri Light" w:cs="Calibri Light"/>
          <w:color w:val="000000" w:themeColor="text1"/>
          <w:sz w:val="20"/>
          <w:szCs w:val="20"/>
        </w:rPr>
        <w:t xml:space="preserve"> d’un </w:t>
      </w:r>
      <w:r w:rsidR="005D5186">
        <w:rPr>
          <w:rFonts w:ascii="Calibri Light" w:hAnsi="Calibri Light" w:cs="Calibri Light"/>
          <w:color w:val="000000" w:themeColor="text1"/>
          <w:sz w:val="20"/>
          <w:szCs w:val="20"/>
        </w:rPr>
        <w:t xml:space="preserve">programme </w:t>
      </w:r>
      <w:r w:rsidRPr="00E1313A">
        <w:rPr>
          <w:rFonts w:ascii="Calibri Light" w:hAnsi="Calibri Light" w:cs="Calibri Light"/>
          <w:color w:val="000000" w:themeColor="text1"/>
          <w:sz w:val="20"/>
          <w:szCs w:val="20"/>
        </w:rPr>
        <w:t xml:space="preserve">d’appui au pilotage de la qualité </w:t>
      </w:r>
      <w:r w:rsidR="005D5186">
        <w:rPr>
          <w:rFonts w:ascii="Calibri Light" w:hAnsi="Calibri Light" w:cs="Calibri Light"/>
          <w:color w:val="000000" w:themeColor="text1"/>
          <w:sz w:val="20"/>
          <w:szCs w:val="20"/>
        </w:rPr>
        <w:t>(</w:t>
      </w:r>
      <w:r w:rsidR="00F22BA7">
        <w:rPr>
          <w:rFonts w:ascii="Calibri Light" w:hAnsi="Calibri Light" w:cs="Calibri Light"/>
          <w:color w:val="000000" w:themeColor="text1"/>
          <w:sz w:val="20"/>
          <w:szCs w:val="20"/>
        </w:rPr>
        <w:t xml:space="preserve">PAPIQ : </w:t>
      </w:r>
      <w:r w:rsidR="005D5186">
        <w:rPr>
          <w:rFonts w:ascii="Calibri Light" w:hAnsi="Calibri Light" w:cs="Calibri Light"/>
          <w:color w:val="000000" w:themeColor="text1"/>
          <w:sz w:val="20"/>
          <w:szCs w:val="20"/>
        </w:rPr>
        <w:t xml:space="preserve">2018-2023) </w:t>
      </w:r>
      <w:r w:rsidRPr="00E1313A">
        <w:rPr>
          <w:rFonts w:ascii="Calibri Light" w:hAnsi="Calibri Light" w:cs="Calibri Light"/>
          <w:color w:val="000000" w:themeColor="text1"/>
          <w:sz w:val="20"/>
          <w:szCs w:val="20"/>
        </w:rPr>
        <w:t>prenant la forme d’une recherche action dans 8 pays d’Afrique subsaharienne</w:t>
      </w:r>
      <w:r w:rsidR="005D5186">
        <w:rPr>
          <w:rFonts w:ascii="Calibri Light" w:hAnsi="Calibri Light" w:cs="Calibri Light"/>
          <w:color w:val="000000" w:themeColor="text1"/>
          <w:sz w:val="20"/>
          <w:szCs w:val="20"/>
        </w:rPr>
        <w:t xml:space="preserve"> : </w:t>
      </w:r>
      <w:r w:rsidR="00E5018B" w:rsidRPr="00E5018B">
        <w:rPr>
          <w:rFonts w:ascii="Calibri Light" w:hAnsi="Calibri Light" w:cs="Calibri Light"/>
          <w:color w:val="000000" w:themeColor="text1"/>
          <w:sz w:val="20"/>
          <w:szCs w:val="20"/>
        </w:rPr>
        <w:t>Burkina-Faso, Burundi, Cameroun, Côte-d’Ivoire, Madagascar, Niger, Sénégal, Togo</w:t>
      </w:r>
      <w:r w:rsidR="00E5018B">
        <w:rPr>
          <w:rFonts w:ascii="Calibri Light" w:hAnsi="Calibri Light" w:cs="Calibri Light"/>
          <w:color w:val="000000" w:themeColor="text1"/>
          <w:sz w:val="20"/>
          <w:szCs w:val="20"/>
        </w:rPr>
        <w:t>.</w:t>
      </w:r>
    </w:p>
    <w:p w14:paraId="089D62AB" w14:textId="77777777" w:rsidR="00E1313A" w:rsidRPr="00E1313A" w:rsidRDefault="00E1313A" w:rsidP="00E1313A">
      <w:pPr>
        <w:jc w:val="both"/>
        <w:rPr>
          <w:rFonts w:ascii="Calibri Light" w:hAnsi="Calibri Light" w:cs="Calibri Light"/>
          <w:color w:val="000000" w:themeColor="text1"/>
          <w:sz w:val="20"/>
          <w:szCs w:val="20"/>
        </w:rPr>
      </w:pPr>
    </w:p>
    <w:p w14:paraId="18DF0234" w14:textId="423A217A" w:rsidR="00E1313A" w:rsidRPr="00E1313A" w:rsidRDefault="00E1313A" w:rsidP="00E1313A">
      <w:pPr>
        <w:jc w:val="both"/>
        <w:rPr>
          <w:rFonts w:ascii="Calibri Light" w:hAnsi="Calibri Light" w:cs="Calibri Light"/>
          <w:color w:val="000000" w:themeColor="text1"/>
          <w:sz w:val="20"/>
          <w:szCs w:val="20"/>
        </w:rPr>
      </w:pPr>
      <w:r w:rsidRPr="00E1313A">
        <w:rPr>
          <w:rFonts w:ascii="Calibri Light" w:hAnsi="Calibri Light" w:cs="Calibri Light"/>
          <w:color w:val="000000" w:themeColor="text1"/>
          <w:sz w:val="20"/>
          <w:szCs w:val="20"/>
        </w:rPr>
        <w:t xml:space="preserve">Toutefois, la présente note constitue surtout une analyse qui vise à prendre de la distance par rapport au programme </w:t>
      </w:r>
      <w:r w:rsidR="005D5186">
        <w:rPr>
          <w:rFonts w:ascii="Calibri Light" w:hAnsi="Calibri Light" w:cs="Calibri Light"/>
          <w:color w:val="000000" w:themeColor="text1"/>
          <w:sz w:val="20"/>
          <w:szCs w:val="20"/>
        </w:rPr>
        <w:t>lui-même</w:t>
      </w:r>
      <w:r w:rsidRPr="00E1313A">
        <w:rPr>
          <w:rFonts w:ascii="Calibri Light" w:hAnsi="Calibri Light" w:cs="Calibri Light"/>
          <w:color w:val="000000" w:themeColor="text1"/>
          <w:sz w:val="20"/>
          <w:szCs w:val="20"/>
        </w:rPr>
        <w:t xml:space="preserve"> de manière à en analyser les conditions d’efficience et de soutenabilité, mais aussi </w:t>
      </w:r>
      <w:r w:rsidR="005D5186">
        <w:rPr>
          <w:rFonts w:ascii="Calibri Light" w:hAnsi="Calibri Light" w:cs="Calibri Light"/>
          <w:color w:val="000000" w:themeColor="text1"/>
          <w:sz w:val="20"/>
          <w:szCs w:val="20"/>
        </w:rPr>
        <w:t>afin d’</w:t>
      </w:r>
      <w:r w:rsidRPr="00E1313A">
        <w:rPr>
          <w:rFonts w:ascii="Calibri Light" w:hAnsi="Calibri Light" w:cs="Calibri Light"/>
          <w:color w:val="000000" w:themeColor="text1"/>
          <w:sz w:val="20"/>
          <w:szCs w:val="20"/>
        </w:rPr>
        <w:t xml:space="preserve">identifier des repères plus généraux pour les futurs programmes d’intervention qui </w:t>
      </w:r>
      <w:r w:rsidR="005D5186">
        <w:rPr>
          <w:rFonts w:ascii="Calibri Light" w:hAnsi="Calibri Light" w:cs="Calibri Light"/>
          <w:color w:val="000000" w:themeColor="text1"/>
          <w:sz w:val="20"/>
          <w:szCs w:val="20"/>
        </w:rPr>
        <w:t>ambitionne</w:t>
      </w:r>
      <w:r w:rsidR="00BF2DCD">
        <w:rPr>
          <w:rFonts w:ascii="Calibri Light" w:hAnsi="Calibri Light" w:cs="Calibri Light"/>
          <w:color w:val="000000" w:themeColor="text1"/>
          <w:sz w:val="20"/>
          <w:szCs w:val="20"/>
        </w:rPr>
        <w:t>raie</w:t>
      </w:r>
      <w:r w:rsidR="005D5186">
        <w:rPr>
          <w:rFonts w:ascii="Calibri Light" w:hAnsi="Calibri Light" w:cs="Calibri Light"/>
          <w:color w:val="000000" w:themeColor="text1"/>
          <w:sz w:val="20"/>
          <w:szCs w:val="20"/>
        </w:rPr>
        <w:t>nt</w:t>
      </w:r>
      <w:r w:rsidRPr="00E1313A">
        <w:rPr>
          <w:rFonts w:ascii="Calibri Light" w:hAnsi="Calibri Light" w:cs="Calibri Light"/>
          <w:color w:val="000000" w:themeColor="text1"/>
          <w:sz w:val="20"/>
          <w:szCs w:val="20"/>
        </w:rPr>
        <w:t xml:space="preserve"> </w:t>
      </w:r>
      <w:r w:rsidR="005D5186">
        <w:rPr>
          <w:rFonts w:ascii="Calibri Light" w:hAnsi="Calibri Light" w:cs="Calibri Light"/>
          <w:color w:val="000000" w:themeColor="text1"/>
          <w:sz w:val="20"/>
          <w:szCs w:val="20"/>
        </w:rPr>
        <w:t>d’</w:t>
      </w:r>
      <w:r w:rsidRPr="00E1313A">
        <w:rPr>
          <w:rFonts w:ascii="Calibri Light" w:hAnsi="Calibri Light" w:cs="Calibri Light"/>
          <w:color w:val="000000" w:themeColor="text1"/>
          <w:sz w:val="20"/>
          <w:szCs w:val="20"/>
        </w:rPr>
        <w:t xml:space="preserve">agir en faveur du </w:t>
      </w:r>
      <w:r w:rsidR="00BF2DCD">
        <w:rPr>
          <w:rFonts w:ascii="Calibri Light" w:hAnsi="Calibri Light" w:cs="Calibri Light"/>
          <w:color w:val="000000" w:themeColor="text1"/>
          <w:sz w:val="20"/>
          <w:szCs w:val="20"/>
        </w:rPr>
        <w:t>développement</w:t>
      </w:r>
      <w:r w:rsidRPr="00E1313A">
        <w:rPr>
          <w:rFonts w:ascii="Calibri Light" w:hAnsi="Calibri Light" w:cs="Calibri Light"/>
          <w:color w:val="000000" w:themeColor="text1"/>
          <w:sz w:val="20"/>
          <w:szCs w:val="20"/>
        </w:rPr>
        <w:t xml:space="preserve"> de la qualité en Afrique subsaharienne.</w:t>
      </w:r>
    </w:p>
    <w:p w14:paraId="37F5040E" w14:textId="1717C08A" w:rsidR="004C6A8D" w:rsidRDefault="004C6A8D" w:rsidP="0045769D">
      <w:pPr>
        <w:jc w:val="both"/>
        <w:rPr>
          <w:rFonts w:ascii="Calibri Light" w:hAnsi="Calibri Light" w:cs="Calibri Light"/>
          <w:color w:val="D34D83" w:themeColor="accent1" w:themeTint="99"/>
        </w:rPr>
      </w:pPr>
    </w:p>
    <w:p w14:paraId="054221EA" w14:textId="551BAED3" w:rsidR="00611D8B" w:rsidRDefault="00611D8B" w:rsidP="0045769D">
      <w:pPr>
        <w:jc w:val="both"/>
        <w:rPr>
          <w:rFonts w:ascii="Calibri Light" w:hAnsi="Calibri Light" w:cs="Calibri Light"/>
          <w:color w:val="D34D83" w:themeColor="accent1" w:themeTint="99"/>
        </w:rPr>
      </w:pPr>
    </w:p>
    <w:p w14:paraId="220EC3EC" w14:textId="77777777" w:rsidR="00611D8B" w:rsidRPr="00A559AF" w:rsidRDefault="00611D8B" w:rsidP="0045769D">
      <w:pPr>
        <w:jc w:val="both"/>
        <w:rPr>
          <w:rFonts w:ascii="Calibri Light" w:hAnsi="Calibri Light" w:cs="Calibri Light"/>
          <w:color w:val="D34D83" w:themeColor="accent1" w:themeTint="99"/>
        </w:rPr>
      </w:pPr>
    </w:p>
    <w:p w14:paraId="584E965B" w14:textId="6C7CBB61" w:rsidR="00743C21" w:rsidRPr="00A559AF" w:rsidRDefault="002C5DB4" w:rsidP="00A559AF">
      <w:pPr>
        <w:pStyle w:val="Paragraphedeliste"/>
        <w:ind w:left="1080" w:hanging="1080"/>
        <w:jc w:val="center"/>
        <w:rPr>
          <w:rFonts w:ascii="Calibri Light" w:hAnsi="Calibri Light" w:cs="Calibri Light"/>
          <w:color w:val="7030A0"/>
          <w:sz w:val="21"/>
          <w:szCs w:val="21"/>
        </w:rPr>
      </w:pPr>
      <w:r w:rsidRPr="00A559AF">
        <w:rPr>
          <w:rFonts w:ascii="Calibri Light" w:hAnsi="Calibri Light" w:cs="Calibri Light"/>
          <w:noProof/>
          <w:color w:val="D34D83" w:themeColor="accent1" w:themeTint="99"/>
        </w:rPr>
        <w:drawing>
          <wp:anchor distT="0" distB="0" distL="114300" distR="114300" simplePos="0" relativeHeight="251660288" behindDoc="0" locked="0" layoutInCell="1" allowOverlap="1" wp14:anchorId="66F244F4" wp14:editId="3E627422">
            <wp:simplePos x="0" y="0"/>
            <wp:positionH relativeFrom="column">
              <wp:posOffset>2213398</wp:posOffset>
            </wp:positionH>
            <wp:positionV relativeFrom="paragraph">
              <wp:posOffset>265430</wp:posOffset>
            </wp:positionV>
            <wp:extent cx="1193800" cy="427092"/>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800" cy="427092"/>
                    </a:xfrm>
                    <a:prstGeom prst="rect">
                      <a:avLst/>
                    </a:prstGeom>
                  </pic:spPr>
                </pic:pic>
              </a:graphicData>
            </a:graphic>
            <wp14:sizeRelH relativeFrom="page">
              <wp14:pctWidth>0</wp14:pctWidth>
            </wp14:sizeRelH>
            <wp14:sizeRelV relativeFrom="page">
              <wp14:pctHeight>0</wp14:pctHeight>
            </wp14:sizeRelV>
          </wp:anchor>
        </w:drawing>
      </w:r>
      <w:r w:rsidR="00743C21" w:rsidRPr="00A559AF">
        <w:rPr>
          <w:rFonts w:ascii="Calibri Light" w:hAnsi="Calibri Light" w:cs="Calibri Light"/>
          <w:color w:val="7030A0"/>
          <w:sz w:val="21"/>
          <w:szCs w:val="21"/>
        </w:rPr>
        <w:t>Juillet 2022</w:t>
      </w:r>
      <w:r w:rsidR="004C6A8D" w:rsidRPr="00A559AF">
        <w:rPr>
          <w:rFonts w:ascii="Calibri Light" w:hAnsi="Calibri Light" w:cs="Calibri Light"/>
          <w:color w:val="7030A0"/>
          <w:sz w:val="21"/>
          <w:szCs w:val="21"/>
        </w:rPr>
        <w:t xml:space="preserve"> </w:t>
      </w:r>
    </w:p>
    <w:p w14:paraId="1CE85A4A" w14:textId="08E8D4BC" w:rsidR="00743C21" w:rsidRPr="00A559AF" w:rsidRDefault="00743C21" w:rsidP="00743C21">
      <w:pPr>
        <w:jc w:val="center"/>
        <w:rPr>
          <w:rFonts w:ascii="Calibri Light" w:hAnsi="Calibri Light" w:cs="Calibri Light"/>
          <w:color w:val="D34D83" w:themeColor="accent1" w:themeTint="99"/>
        </w:rPr>
      </w:pPr>
    </w:p>
    <w:p w14:paraId="0FBB8CF5" w14:textId="6768C313" w:rsidR="00CB0C3A" w:rsidRPr="00A559AF" w:rsidRDefault="00CB0C3A" w:rsidP="0045769D">
      <w:pPr>
        <w:jc w:val="both"/>
        <w:rPr>
          <w:rFonts w:ascii="Calibri Light" w:hAnsi="Calibri Light" w:cs="Calibri Light"/>
          <w:color w:val="D34D83" w:themeColor="accent1" w:themeTint="99"/>
        </w:rPr>
      </w:pPr>
    </w:p>
    <w:p w14:paraId="78DB8DF9" w14:textId="3B504399" w:rsidR="00CB0C3A" w:rsidRPr="00A559AF" w:rsidRDefault="00CB0C3A">
      <w:pPr>
        <w:spacing w:after="120" w:line="259" w:lineRule="auto"/>
        <w:rPr>
          <w:rFonts w:ascii="Calibri Light" w:hAnsi="Calibri Light" w:cs="Calibri Light"/>
          <w:color w:val="D34D83" w:themeColor="accent1" w:themeTint="99"/>
        </w:rPr>
      </w:pPr>
      <w:r w:rsidRPr="00A559AF">
        <w:rPr>
          <w:rFonts w:ascii="Calibri Light" w:hAnsi="Calibri Light" w:cs="Calibri Light"/>
          <w:color w:val="D34D83" w:themeColor="accent1" w:themeTint="99"/>
        </w:rPr>
        <w:br w:type="page"/>
      </w:r>
    </w:p>
    <w:p w14:paraId="3016D10C" w14:textId="648E5043" w:rsidR="00A559AF" w:rsidRPr="00A559AF" w:rsidRDefault="00A559AF" w:rsidP="00E5018B">
      <w:pPr>
        <w:pStyle w:val="Titre1"/>
        <w:numPr>
          <w:ilvl w:val="0"/>
          <w:numId w:val="15"/>
        </w:numPr>
      </w:pPr>
      <w:bookmarkStart w:id="0" w:name="_Toc108533959"/>
      <w:r w:rsidRPr="00A559AF">
        <w:lastRenderedPageBreak/>
        <w:t>Les conditions du développement d’un système efficient de pilotage de la qualité en Afrique francophone sub-saharienne</w:t>
      </w:r>
      <w:bookmarkEnd w:id="0"/>
    </w:p>
    <w:p w14:paraId="4537E33C" w14:textId="2CFFCD27" w:rsidR="00A559AF" w:rsidRPr="00E5018B" w:rsidRDefault="00067239" w:rsidP="00A559AF">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 xml:space="preserve">À partir des </w:t>
      </w:r>
      <w:r w:rsidR="00A559AF" w:rsidRPr="00E5018B">
        <w:rPr>
          <w:rStyle w:val="s1"/>
          <w:rFonts w:ascii="Calibri Light" w:hAnsi="Calibri Light" w:cs="Calibri Light"/>
          <w:color w:val="000000" w:themeColor="text1"/>
          <w:sz w:val="24"/>
          <w:szCs w:val="24"/>
        </w:rPr>
        <w:t>résultats du Programme d’appui au pilotage de la qualité</w:t>
      </w:r>
      <w:r w:rsidRPr="00E5018B">
        <w:rPr>
          <w:rStyle w:val="s1"/>
          <w:rFonts w:ascii="Calibri Light" w:hAnsi="Calibri Light" w:cs="Calibri Light"/>
          <w:color w:val="000000" w:themeColor="text1"/>
          <w:sz w:val="24"/>
          <w:szCs w:val="24"/>
        </w:rPr>
        <w:t xml:space="preserve"> de l’IIEP-UNESCO</w:t>
      </w:r>
      <w:r w:rsidR="00A559AF" w:rsidRPr="00E5018B">
        <w:rPr>
          <w:rStyle w:val="Appelnotedebasdep"/>
          <w:rFonts w:ascii="Calibri Light" w:hAnsi="Calibri Light" w:cs="Calibri Light"/>
          <w:color w:val="000000" w:themeColor="text1"/>
          <w:sz w:val="24"/>
          <w:szCs w:val="24"/>
        </w:rPr>
        <w:footnoteReference w:id="1"/>
      </w:r>
      <w:r w:rsidR="00A559AF" w:rsidRPr="00E5018B">
        <w:rPr>
          <w:rStyle w:val="s1"/>
          <w:rFonts w:ascii="Calibri Light" w:hAnsi="Calibri Light" w:cs="Calibri Light"/>
          <w:color w:val="000000" w:themeColor="text1"/>
          <w:sz w:val="24"/>
          <w:szCs w:val="24"/>
        </w:rPr>
        <w:t xml:space="preserve"> dans les 8 pays</w:t>
      </w:r>
      <w:r w:rsidRPr="00E5018B">
        <w:rPr>
          <w:rStyle w:val="s1"/>
          <w:rFonts w:ascii="Calibri Light" w:hAnsi="Calibri Light" w:cs="Calibri Light"/>
          <w:color w:val="000000" w:themeColor="text1"/>
          <w:sz w:val="24"/>
          <w:szCs w:val="24"/>
        </w:rPr>
        <w:t xml:space="preserve"> ciblés</w:t>
      </w:r>
      <w:r w:rsidR="00A559AF" w:rsidRPr="00E5018B">
        <w:rPr>
          <w:rStyle w:val="s1"/>
          <w:rFonts w:ascii="Calibri Light" w:hAnsi="Calibri Light" w:cs="Calibri Light"/>
          <w:color w:val="000000" w:themeColor="text1"/>
          <w:sz w:val="24"/>
          <w:szCs w:val="24"/>
        </w:rPr>
        <w:t xml:space="preserve"> </w:t>
      </w:r>
      <w:r w:rsidRPr="00E5018B">
        <w:rPr>
          <w:rStyle w:val="s1"/>
          <w:rFonts w:ascii="Calibri Light" w:hAnsi="Calibri Light" w:cs="Calibri Light"/>
          <w:color w:val="000000" w:themeColor="text1"/>
          <w:sz w:val="24"/>
          <w:szCs w:val="24"/>
        </w:rPr>
        <w:t xml:space="preserve">et dont nous avons activement participé à la consolidation, </w:t>
      </w:r>
      <w:r w:rsidR="00A559AF" w:rsidRPr="00E5018B">
        <w:rPr>
          <w:rStyle w:val="s1"/>
          <w:rFonts w:ascii="Calibri Light" w:hAnsi="Calibri Light" w:cs="Calibri Light"/>
          <w:color w:val="000000" w:themeColor="text1"/>
          <w:sz w:val="24"/>
          <w:szCs w:val="24"/>
        </w:rPr>
        <w:t>(Burkina-Faso, Burundi, Cameroun, Côte-d’Ivoire, Madagascar, Niger, Sénégal, Togo)</w:t>
      </w:r>
      <w:r w:rsidRPr="00E5018B">
        <w:rPr>
          <w:rStyle w:val="s1"/>
          <w:rFonts w:ascii="Calibri Light" w:hAnsi="Calibri Light" w:cs="Calibri Light"/>
          <w:color w:val="000000" w:themeColor="text1"/>
          <w:sz w:val="24"/>
          <w:szCs w:val="24"/>
        </w:rPr>
        <w:t>, il est possible de faire émerger</w:t>
      </w:r>
      <w:r w:rsidR="00A559AF" w:rsidRPr="00E5018B">
        <w:rPr>
          <w:rStyle w:val="s1"/>
          <w:rFonts w:ascii="Calibri Light" w:hAnsi="Calibri Light" w:cs="Calibri Light"/>
          <w:color w:val="000000" w:themeColor="text1"/>
          <w:sz w:val="24"/>
          <w:szCs w:val="24"/>
        </w:rPr>
        <w:t xml:space="preserve"> un ensemble de conditions pour le développement d’un système efficient de pilotage de la qualité à tous les échelons de l’administration de l’éducation de base. </w:t>
      </w:r>
    </w:p>
    <w:p w14:paraId="0C154978" w14:textId="77777777" w:rsidR="00A559AF" w:rsidRPr="00E5018B" w:rsidRDefault="00A559AF" w:rsidP="00A559AF">
      <w:pPr>
        <w:pStyle w:val="p1"/>
        <w:jc w:val="both"/>
        <w:rPr>
          <w:rStyle w:val="s1"/>
          <w:rFonts w:ascii="Calibri Light" w:hAnsi="Calibri Light" w:cs="Calibri Light"/>
          <w:color w:val="000000" w:themeColor="text1"/>
          <w:sz w:val="24"/>
          <w:szCs w:val="24"/>
        </w:rPr>
      </w:pPr>
    </w:p>
    <w:p w14:paraId="1B3EB2CA" w14:textId="77777777" w:rsidR="00BF2DCD" w:rsidRDefault="00A559AF" w:rsidP="00A559AF">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En effet, l’analyse comparative des diagnostics de ces 8 pays</w:t>
      </w:r>
      <w:r w:rsidRPr="00E5018B">
        <w:rPr>
          <w:rStyle w:val="Appelnotedebasdep"/>
          <w:rFonts w:ascii="Calibri Light" w:hAnsi="Calibri Light" w:cs="Calibri Light"/>
          <w:color w:val="000000" w:themeColor="text1"/>
          <w:sz w:val="24"/>
          <w:szCs w:val="24"/>
        </w:rPr>
        <w:footnoteReference w:id="2"/>
      </w:r>
      <w:r w:rsidRPr="00E5018B">
        <w:rPr>
          <w:rStyle w:val="s1"/>
          <w:rFonts w:ascii="Calibri Light" w:hAnsi="Calibri Light" w:cs="Calibri Light"/>
          <w:color w:val="000000" w:themeColor="text1"/>
          <w:sz w:val="24"/>
          <w:szCs w:val="24"/>
        </w:rPr>
        <w:t xml:space="preserve"> indique une forte convergence des conditions pour un renforcement du pilotage de la qualité dans les sous-secteurs de l’enseignement de base. Ainsi, il est possible de dégager par une approche systémique des indicateurs, des enjeux, et des repères de mise en œuvre </w:t>
      </w:r>
      <w:r w:rsidR="0019243A" w:rsidRPr="00E5018B">
        <w:rPr>
          <w:rStyle w:val="s1"/>
          <w:rFonts w:ascii="Calibri Light" w:hAnsi="Calibri Light" w:cs="Calibri Light"/>
          <w:color w:val="000000" w:themeColor="text1"/>
          <w:sz w:val="24"/>
          <w:szCs w:val="24"/>
        </w:rPr>
        <w:t>des politiques éducatives pour développer le pilotage de la qualité à l’enseignement de base</w:t>
      </w:r>
      <w:r w:rsidRPr="00E5018B">
        <w:rPr>
          <w:rStyle w:val="s1"/>
          <w:rFonts w:ascii="Calibri Light" w:hAnsi="Calibri Light" w:cs="Calibri Light"/>
          <w:color w:val="000000" w:themeColor="text1"/>
          <w:sz w:val="24"/>
          <w:szCs w:val="24"/>
        </w:rPr>
        <w:t xml:space="preserve"> </w:t>
      </w:r>
      <w:r w:rsidR="0019243A" w:rsidRPr="00E5018B">
        <w:rPr>
          <w:rStyle w:val="s1"/>
          <w:rFonts w:ascii="Calibri Light" w:hAnsi="Calibri Light" w:cs="Calibri Light"/>
          <w:color w:val="000000" w:themeColor="text1"/>
          <w:sz w:val="24"/>
          <w:szCs w:val="24"/>
        </w:rPr>
        <w:t xml:space="preserve">communs </w:t>
      </w:r>
      <w:r w:rsidRPr="00E5018B">
        <w:rPr>
          <w:rStyle w:val="s1"/>
          <w:rFonts w:ascii="Calibri Light" w:hAnsi="Calibri Light" w:cs="Calibri Light"/>
          <w:color w:val="000000" w:themeColor="text1"/>
          <w:sz w:val="24"/>
          <w:szCs w:val="24"/>
        </w:rPr>
        <w:t xml:space="preserve">à tous ces pays. </w:t>
      </w:r>
    </w:p>
    <w:p w14:paraId="55DEC7DC" w14:textId="77777777" w:rsidR="00BF2DCD" w:rsidRDefault="00BF2DCD" w:rsidP="00A559AF">
      <w:pPr>
        <w:pStyle w:val="p1"/>
        <w:jc w:val="both"/>
        <w:rPr>
          <w:rStyle w:val="s1"/>
          <w:rFonts w:ascii="Calibri Light" w:hAnsi="Calibri Light" w:cs="Calibri Light"/>
          <w:color w:val="000000" w:themeColor="text1"/>
          <w:sz w:val="24"/>
          <w:szCs w:val="24"/>
        </w:rPr>
      </w:pPr>
    </w:p>
    <w:p w14:paraId="4693AE2F" w14:textId="77777777" w:rsidR="00483518" w:rsidRDefault="00A559AF" w:rsidP="00A559AF">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Si l’analyse des causes de cette convergence n’est pas totalement élucidée, elle est sans doute liée à la fois à la prégnance d’un modèle éducatif postcolonial mais aussi au rôle de certains bailleurs comme la Banque Mondiale ou d’ONG telles que l’UNICEF, et quelques hypothèses préliminaires peuvent être posées. Il s’agit d’abord de la similarité des contextes éducatifs</w:t>
      </w:r>
      <w:r w:rsidR="00C24CE5" w:rsidRPr="00E5018B">
        <w:rPr>
          <w:rStyle w:val="s1"/>
          <w:rFonts w:ascii="Calibri Light" w:hAnsi="Calibri Light" w:cs="Calibri Light"/>
          <w:color w:val="000000" w:themeColor="text1"/>
          <w:sz w:val="24"/>
          <w:szCs w:val="24"/>
        </w:rPr>
        <w:t>, que ce soit par la production d’institutions étatiques par un mimétisme des pays européens</w:t>
      </w:r>
      <w:r w:rsidR="00C24CE5" w:rsidRPr="00E5018B">
        <w:rPr>
          <w:rStyle w:val="Appelnotedebasdep"/>
          <w:rFonts w:ascii="Calibri Light" w:hAnsi="Calibri Light" w:cs="Calibri Light"/>
          <w:color w:val="000000" w:themeColor="text1"/>
          <w:sz w:val="24"/>
          <w:szCs w:val="24"/>
        </w:rPr>
        <w:footnoteReference w:id="3"/>
      </w:r>
      <w:r w:rsidR="00C24CE5" w:rsidRPr="00E5018B">
        <w:rPr>
          <w:rStyle w:val="s1"/>
          <w:rFonts w:ascii="Calibri Light" w:hAnsi="Calibri Light" w:cs="Calibri Light"/>
          <w:color w:val="000000" w:themeColor="text1"/>
          <w:sz w:val="24"/>
          <w:szCs w:val="24"/>
        </w:rPr>
        <w:t>, mais aussi et surtout</w:t>
      </w:r>
      <w:r w:rsidRPr="00E5018B">
        <w:rPr>
          <w:rStyle w:val="s1"/>
          <w:rFonts w:ascii="Calibri Light" w:hAnsi="Calibri Light" w:cs="Calibri Light"/>
          <w:color w:val="000000" w:themeColor="text1"/>
          <w:sz w:val="24"/>
          <w:szCs w:val="24"/>
        </w:rPr>
        <w:t xml:space="preserve"> du point de vue des réformes mises en place par les gouvernements nationaux et qui convergent fortement dans les approches et les paradigmes</w:t>
      </w:r>
      <w:r w:rsidR="00483518">
        <w:rPr>
          <w:rStyle w:val="s1"/>
          <w:rFonts w:ascii="Calibri Light" w:hAnsi="Calibri Light" w:cs="Calibri Light"/>
          <w:color w:val="000000" w:themeColor="text1"/>
          <w:sz w:val="24"/>
          <w:szCs w:val="24"/>
        </w:rPr>
        <w:t xml:space="preserve"> : </w:t>
      </w:r>
    </w:p>
    <w:p w14:paraId="1AE97617" w14:textId="5BC7A9A8" w:rsidR="00483518" w:rsidRDefault="00483518" w:rsidP="00483518">
      <w:pPr>
        <w:pStyle w:val="p1"/>
        <w:numPr>
          <w:ilvl w:val="0"/>
          <w:numId w:val="16"/>
        </w:numPr>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Gestion</w:t>
      </w:r>
      <w:r w:rsidR="00A559AF" w:rsidRPr="00E5018B">
        <w:rPr>
          <w:rStyle w:val="s1"/>
          <w:rFonts w:ascii="Calibri Light" w:hAnsi="Calibri Light" w:cs="Calibri Light"/>
          <w:color w:val="000000" w:themeColor="text1"/>
          <w:sz w:val="24"/>
          <w:szCs w:val="24"/>
        </w:rPr>
        <w:t xml:space="preserve"> et accompagnement axés sur les résultats, </w:t>
      </w:r>
    </w:p>
    <w:p w14:paraId="6C6968F8" w14:textId="15C487D2" w:rsidR="00483518" w:rsidRDefault="00483518" w:rsidP="00483518">
      <w:pPr>
        <w:pStyle w:val="p1"/>
        <w:numPr>
          <w:ilvl w:val="0"/>
          <w:numId w:val="16"/>
        </w:numPr>
        <w:jc w:val="both"/>
        <w:rPr>
          <w:rStyle w:val="s1"/>
          <w:rFonts w:ascii="Calibri Light" w:hAnsi="Calibri Light" w:cs="Calibri Light"/>
          <w:color w:val="000000" w:themeColor="text1"/>
          <w:sz w:val="24"/>
          <w:szCs w:val="24"/>
        </w:rPr>
      </w:pPr>
      <w:r>
        <w:rPr>
          <w:rStyle w:val="s1"/>
          <w:rFonts w:ascii="Calibri Light" w:hAnsi="Calibri Light" w:cs="Calibri Light"/>
          <w:color w:val="000000" w:themeColor="text1"/>
          <w:sz w:val="24"/>
          <w:szCs w:val="24"/>
        </w:rPr>
        <w:t>Orientation vers les filières scientifiques et genre,</w:t>
      </w:r>
    </w:p>
    <w:p w14:paraId="5C305CD8" w14:textId="2F9B4B72" w:rsidR="00483518" w:rsidRDefault="00483518" w:rsidP="00483518">
      <w:pPr>
        <w:pStyle w:val="p1"/>
        <w:numPr>
          <w:ilvl w:val="0"/>
          <w:numId w:val="16"/>
        </w:numPr>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Réforme</w:t>
      </w:r>
      <w:r w:rsidR="00A559AF" w:rsidRPr="00E5018B">
        <w:rPr>
          <w:rStyle w:val="s1"/>
          <w:rFonts w:ascii="Calibri Light" w:hAnsi="Calibri Light" w:cs="Calibri Light"/>
          <w:color w:val="000000" w:themeColor="text1"/>
          <w:sz w:val="24"/>
          <w:szCs w:val="24"/>
        </w:rPr>
        <w:t xml:space="preserve"> curriculaire axée sur les compétences de l’apprenant et enseignement plurilingues, </w:t>
      </w:r>
    </w:p>
    <w:p w14:paraId="211C6C1E" w14:textId="6A2AB835" w:rsidR="00483518" w:rsidRDefault="00483518" w:rsidP="00483518">
      <w:pPr>
        <w:pStyle w:val="p1"/>
        <w:numPr>
          <w:ilvl w:val="0"/>
          <w:numId w:val="16"/>
        </w:numPr>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Gestion</w:t>
      </w:r>
      <w:r w:rsidR="00A559AF" w:rsidRPr="00E5018B">
        <w:rPr>
          <w:rStyle w:val="s1"/>
          <w:rFonts w:ascii="Calibri Light" w:hAnsi="Calibri Light" w:cs="Calibri Light"/>
          <w:color w:val="000000" w:themeColor="text1"/>
          <w:sz w:val="24"/>
          <w:szCs w:val="24"/>
        </w:rPr>
        <w:t xml:space="preserve"> du redoublement et développement </w:t>
      </w:r>
      <w:r w:rsidR="00E009C2" w:rsidRPr="00E5018B">
        <w:rPr>
          <w:rStyle w:val="s1"/>
          <w:rFonts w:ascii="Calibri Light" w:hAnsi="Calibri Light" w:cs="Calibri Light"/>
          <w:color w:val="000000" w:themeColor="text1"/>
          <w:sz w:val="24"/>
          <w:szCs w:val="24"/>
        </w:rPr>
        <w:t>des travaux de groupe et de certaines formes de tutorat</w:t>
      </w:r>
      <w:r w:rsidR="00A559AF" w:rsidRPr="00E5018B">
        <w:rPr>
          <w:rStyle w:val="s1"/>
          <w:rFonts w:ascii="Calibri Light" w:hAnsi="Calibri Light" w:cs="Calibri Light"/>
          <w:color w:val="000000" w:themeColor="text1"/>
          <w:sz w:val="24"/>
          <w:szCs w:val="24"/>
        </w:rPr>
        <w:t xml:space="preserve"> en contexte de classes pléthoriques et fortement hétérogènes,</w:t>
      </w:r>
      <w:r w:rsidR="004327F1">
        <w:rPr>
          <w:rStyle w:val="s1"/>
          <w:rFonts w:ascii="Calibri Light" w:hAnsi="Calibri Light" w:cs="Calibri Light"/>
          <w:color w:val="000000" w:themeColor="text1"/>
          <w:sz w:val="24"/>
          <w:szCs w:val="24"/>
        </w:rPr>
        <w:t xml:space="preserve"> en lien avec le développement de pratiques de remédiation,</w:t>
      </w:r>
    </w:p>
    <w:p w14:paraId="0EB614D3" w14:textId="03E9B647" w:rsidR="00483518" w:rsidRDefault="00483518" w:rsidP="00483518">
      <w:pPr>
        <w:pStyle w:val="p1"/>
        <w:numPr>
          <w:ilvl w:val="0"/>
          <w:numId w:val="16"/>
        </w:numPr>
        <w:jc w:val="both"/>
        <w:rPr>
          <w:rStyle w:val="s1"/>
          <w:rFonts w:ascii="Calibri Light" w:hAnsi="Calibri Light" w:cs="Calibri Light"/>
          <w:color w:val="000000" w:themeColor="text1"/>
          <w:sz w:val="24"/>
          <w:szCs w:val="24"/>
        </w:rPr>
      </w:pPr>
      <w:r>
        <w:rPr>
          <w:rStyle w:val="s1"/>
          <w:rFonts w:ascii="Calibri Light" w:hAnsi="Calibri Light" w:cs="Calibri Light"/>
          <w:color w:val="000000" w:themeColor="text1"/>
          <w:sz w:val="24"/>
          <w:szCs w:val="24"/>
        </w:rPr>
        <w:t xml:space="preserve">Dynamique de </w:t>
      </w:r>
      <w:r w:rsidR="00A559AF" w:rsidRPr="00E5018B">
        <w:rPr>
          <w:rStyle w:val="s1"/>
          <w:rFonts w:ascii="Calibri Light" w:hAnsi="Calibri Light" w:cs="Calibri Light"/>
          <w:color w:val="000000" w:themeColor="text1"/>
          <w:sz w:val="24"/>
          <w:szCs w:val="24"/>
        </w:rPr>
        <w:t xml:space="preserve">décentralisation </w:t>
      </w:r>
      <w:r>
        <w:rPr>
          <w:rStyle w:val="s1"/>
          <w:rFonts w:ascii="Calibri Light" w:hAnsi="Calibri Light" w:cs="Calibri Light"/>
          <w:color w:val="000000" w:themeColor="text1"/>
          <w:sz w:val="24"/>
          <w:szCs w:val="24"/>
        </w:rPr>
        <w:t>des services,</w:t>
      </w:r>
    </w:p>
    <w:p w14:paraId="73BB0589" w14:textId="26615103" w:rsidR="00483518" w:rsidRDefault="00483518" w:rsidP="00483518">
      <w:pPr>
        <w:pStyle w:val="p1"/>
        <w:numPr>
          <w:ilvl w:val="0"/>
          <w:numId w:val="16"/>
        </w:numPr>
        <w:jc w:val="both"/>
        <w:rPr>
          <w:rStyle w:val="s1"/>
          <w:rFonts w:ascii="Calibri Light" w:hAnsi="Calibri Light" w:cs="Calibri Light"/>
          <w:color w:val="000000" w:themeColor="text1"/>
          <w:sz w:val="24"/>
          <w:szCs w:val="24"/>
        </w:rPr>
      </w:pPr>
      <w:r>
        <w:rPr>
          <w:rStyle w:val="s1"/>
          <w:rFonts w:ascii="Calibri Light" w:hAnsi="Calibri Light" w:cs="Calibri Light"/>
          <w:color w:val="000000" w:themeColor="text1"/>
          <w:sz w:val="24"/>
          <w:szCs w:val="24"/>
        </w:rPr>
        <w:t>M</w:t>
      </w:r>
      <w:r w:rsidR="00A559AF" w:rsidRPr="00E5018B">
        <w:rPr>
          <w:rStyle w:val="s1"/>
          <w:rFonts w:ascii="Calibri Light" w:hAnsi="Calibri Light" w:cs="Calibri Light"/>
          <w:color w:val="000000" w:themeColor="text1"/>
          <w:sz w:val="24"/>
          <w:szCs w:val="24"/>
        </w:rPr>
        <w:t>obilisation communautaire</w:t>
      </w:r>
      <w:r>
        <w:rPr>
          <w:rStyle w:val="s1"/>
          <w:rFonts w:ascii="Calibri Light" w:hAnsi="Calibri Light" w:cs="Calibri Light"/>
          <w:color w:val="000000" w:themeColor="text1"/>
          <w:sz w:val="24"/>
          <w:szCs w:val="24"/>
        </w:rPr>
        <w:t xml:space="preserve"> dans le cadre de projets d’école ou territoriaux</w:t>
      </w:r>
      <w:r w:rsidR="00A559AF" w:rsidRPr="00E5018B">
        <w:rPr>
          <w:rStyle w:val="s1"/>
          <w:rFonts w:ascii="Calibri Light" w:hAnsi="Calibri Light" w:cs="Calibri Light"/>
          <w:color w:val="000000" w:themeColor="text1"/>
          <w:sz w:val="24"/>
          <w:szCs w:val="24"/>
        </w:rPr>
        <w:t>.</w:t>
      </w:r>
    </w:p>
    <w:p w14:paraId="3798C971" w14:textId="77777777" w:rsidR="00483518" w:rsidRDefault="00483518" w:rsidP="00483518">
      <w:pPr>
        <w:pStyle w:val="p1"/>
        <w:jc w:val="both"/>
        <w:rPr>
          <w:rStyle w:val="s1"/>
          <w:rFonts w:ascii="Calibri Light" w:hAnsi="Calibri Light" w:cs="Calibri Light"/>
          <w:color w:val="000000" w:themeColor="text1"/>
          <w:sz w:val="24"/>
          <w:szCs w:val="24"/>
        </w:rPr>
      </w:pPr>
    </w:p>
    <w:p w14:paraId="27B04947" w14:textId="41809ECE" w:rsidR="00A559AF" w:rsidRPr="00E5018B" w:rsidRDefault="00A559AF" w:rsidP="00483518">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Ensuite, ces réformes sont elles</w:t>
      </w:r>
      <w:r w:rsidR="00483518">
        <w:rPr>
          <w:rStyle w:val="s1"/>
          <w:rFonts w:ascii="Calibri Light" w:hAnsi="Calibri Light" w:cs="Calibri Light"/>
          <w:color w:val="000000" w:themeColor="text1"/>
          <w:sz w:val="24"/>
          <w:szCs w:val="24"/>
        </w:rPr>
        <w:t>-</w:t>
      </w:r>
      <w:r w:rsidRPr="00E5018B">
        <w:rPr>
          <w:rStyle w:val="s1"/>
          <w:rFonts w:ascii="Calibri Light" w:hAnsi="Calibri Light" w:cs="Calibri Light"/>
          <w:color w:val="000000" w:themeColor="text1"/>
          <w:sz w:val="24"/>
          <w:szCs w:val="24"/>
        </w:rPr>
        <w:t xml:space="preserve">mêmes appuyées par des partenaires qui proposent un certain nombre de produits-solutions (contrats de performance, tableaux de bord, projets territoriaux, guides de l’encadreur pédagogique, etc.) dont l’une des caractéristiques est la </w:t>
      </w:r>
      <w:r w:rsidRPr="00E5018B">
        <w:rPr>
          <w:rStyle w:val="s1"/>
          <w:rFonts w:ascii="Calibri Light" w:hAnsi="Calibri Light" w:cs="Calibri Light"/>
          <w:color w:val="000000" w:themeColor="text1"/>
          <w:sz w:val="24"/>
          <w:szCs w:val="24"/>
        </w:rPr>
        <w:lastRenderedPageBreak/>
        <w:t>faiblesse de la contextualisation de leur mise en œuvre nationale au profit d’un formalisme peu efficient.</w:t>
      </w:r>
    </w:p>
    <w:p w14:paraId="3C1D22F8" w14:textId="77777777" w:rsidR="004327F1" w:rsidRDefault="004327F1" w:rsidP="00E5018B">
      <w:pPr>
        <w:pStyle w:val="p1"/>
        <w:jc w:val="both"/>
        <w:rPr>
          <w:rStyle w:val="s1"/>
          <w:rFonts w:ascii="Calibri Light" w:hAnsi="Calibri Light" w:cs="Calibri Light"/>
          <w:color w:val="000000" w:themeColor="text1"/>
          <w:sz w:val="24"/>
          <w:szCs w:val="24"/>
        </w:rPr>
      </w:pPr>
    </w:p>
    <w:p w14:paraId="6D15CE11" w14:textId="5CF982ED" w:rsidR="004327F1" w:rsidRDefault="00C24CE5" w:rsidP="00E5018B">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Face à ce contexte, ce qui est particulièrement intéressant dans la mise en place du programme d’appui pilotage de la qualité de l’II</w:t>
      </w:r>
      <w:r w:rsidR="00483518">
        <w:rPr>
          <w:rStyle w:val="s1"/>
          <w:rFonts w:ascii="Calibri Light" w:hAnsi="Calibri Light" w:cs="Calibri Light"/>
          <w:color w:val="000000" w:themeColor="text1"/>
          <w:sz w:val="24"/>
          <w:szCs w:val="24"/>
        </w:rPr>
        <w:t>PE</w:t>
      </w:r>
      <w:r w:rsidRPr="00E5018B">
        <w:rPr>
          <w:rStyle w:val="s1"/>
          <w:rFonts w:ascii="Calibri Light" w:hAnsi="Calibri Light" w:cs="Calibri Light"/>
          <w:color w:val="000000" w:themeColor="text1"/>
          <w:sz w:val="24"/>
          <w:szCs w:val="24"/>
        </w:rPr>
        <w:t>-UNESCO, est qu’</w:t>
      </w:r>
      <w:r w:rsidR="004327F1">
        <w:rPr>
          <w:rStyle w:val="s1"/>
          <w:rFonts w:ascii="Calibri Light" w:hAnsi="Calibri Light" w:cs="Calibri Light"/>
          <w:color w:val="000000" w:themeColor="text1"/>
          <w:sz w:val="24"/>
          <w:szCs w:val="24"/>
        </w:rPr>
        <w:t>il</w:t>
      </w:r>
      <w:r w:rsidRPr="00E5018B">
        <w:rPr>
          <w:rStyle w:val="s1"/>
          <w:rFonts w:ascii="Calibri Light" w:hAnsi="Calibri Light" w:cs="Calibri Light"/>
          <w:color w:val="000000" w:themeColor="text1"/>
          <w:sz w:val="24"/>
          <w:szCs w:val="24"/>
        </w:rPr>
        <w:t xml:space="preserve"> s’est mis en place dès le départ avec une approche méthodologique valorisant une immersion d’une équipe de</w:t>
      </w:r>
      <w:r w:rsidR="001E0221" w:rsidRPr="00E5018B">
        <w:rPr>
          <w:rStyle w:val="s1"/>
          <w:rFonts w:ascii="Calibri Light" w:hAnsi="Calibri Light" w:cs="Calibri Light"/>
          <w:color w:val="000000" w:themeColor="text1"/>
          <w:sz w:val="24"/>
          <w:szCs w:val="24"/>
        </w:rPr>
        <w:t xml:space="preserve"> praticiens </w:t>
      </w:r>
      <w:r w:rsidRPr="00E5018B">
        <w:rPr>
          <w:rStyle w:val="s1"/>
          <w:rFonts w:ascii="Calibri Light" w:hAnsi="Calibri Light" w:cs="Calibri Light"/>
          <w:color w:val="000000" w:themeColor="text1"/>
          <w:sz w:val="24"/>
          <w:szCs w:val="24"/>
        </w:rPr>
        <w:t xml:space="preserve">nationaux </w:t>
      </w:r>
      <w:r w:rsidR="001E0221" w:rsidRPr="00E5018B">
        <w:rPr>
          <w:rStyle w:val="s1"/>
          <w:rFonts w:ascii="Calibri Light" w:hAnsi="Calibri Light" w:cs="Calibri Light"/>
          <w:color w:val="000000" w:themeColor="text1"/>
          <w:sz w:val="24"/>
          <w:szCs w:val="24"/>
        </w:rPr>
        <w:t xml:space="preserve">(surtout des encadreurs pédagogiques) </w:t>
      </w:r>
      <w:r w:rsidRPr="00E5018B">
        <w:rPr>
          <w:rStyle w:val="s1"/>
          <w:rFonts w:ascii="Calibri Light" w:hAnsi="Calibri Light" w:cs="Calibri Light"/>
          <w:color w:val="000000" w:themeColor="text1"/>
          <w:sz w:val="24"/>
          <w:szCs w:val="24"/>
        </w:rPr>
        <w:t>dans le cadre d’un protocole de recherche ayant une démarche quasi-ethnologique</w:t>
      </w:r>
      <w:r w:rsidR="001E0221" w:rsidRPr="00E5018B">
        <w:rPr>
          <w:rStyle w:val="s1"/>
          <w:rFonts w:ascii="Calibri Light" w:hAnsi="Calibri Light" w:cs="Calibri Light"/>
          <w:color w:val="000000" w:themeColor="text1"/>
          <w:sz w:val="24"/>
          <w:szCs w:val="24"/>
        </w:rPr>
        <w:t xml:space="preserve"> mais résolument inspiré</w:t>
      </w:r>
      <w:r w:rsidR="00F245DA" w:rsidRPr="00E5018B">
        <w:rPr>
          <w:rStyle w:val="s1"/>
          <w:rFonts w:ascii="Calibri Light" w:hAnsi="Calibri Light" w:cs="Calibri Light"/>
          <w:color w:val="000000" w:themeColor="text1"/>
          <w:sz w:val="24"/>
          <w:szCs w:val="24"/>
        </w:rPr>
        <w:t>e</w:t>
      </w:r>
      <w:r w:rsidR="001E0221" w:rsidRPr="00E5018B">
        <w:rPr>
          <w:rStyle w:val="s1"/>
          <w:rFonts w:ascii="Calibri Light" w:hAnsi="Calibri Light" w:cs="Calibri Light"/>
          <w:color w:val="000000" w:themeColor="text1"/>
          <w:sz w:val="24"/>
          <w:szCs w:val="24"/>
        </w:rPr>
        <w:t xml:space="preserve"> de la recherche-action stratégique. </w:t>
      </w:r>
    </w:p>
    <w:p w14:paraId="2D317245" w14:textId="77777777" w:rsidR="004327F1" w:rsidRDefault="004327F1" w:rsidP="00E5018B">
      <w:pPr>
        <w:pStyle w:val="p1"/>
        <w:jc w:val="both"/>
        <w:rPr>
          <w:rStyle w:val="s1"/>
          <w:rFonts w:ascii="Calibri Light" w:hAnsi="Calibri Light" w:cs="Calibri Light"/>
          <w:color w:val="000000" w:themeColor="text1"/>
          <w:sz w:val="24"/>
          <w:szCs w:val="24"/>
        </w:rPr>
      </w:pPr>
    </w:p>
    <w:p w14:paraId="4A451CDF" w14:textId="6B20B156" w:rsidR="00940540" w:rsidRPr="00E5018B" w:rsidRDefault="001E0221" w:rsidP="00E5018B">
      <w:pPr>
        <w:pStyle w:val="p1"/>
        <w:jc w:val="both"/>
        <w:rPr>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L’approche de la recherche-action stratégique théorisée par Vespérien</w:t>
      </w:r>
      <w:r w:rsidR="00F245DA" w:rsidRPr="00E5018B">
        <w:rPr>
          <w:rStyle w:val="s1"/>
          <w:rFonts w:ascii="Calibri Light" w:hAnsi="Calibri Light" w:cs="Calibri Light"/>
          <w:color w:val="000000" w:themeColor="text1"/>
          <w:sz w:val="24"/>
          <w:szCs w:val="24"/>
        </w:rPr>
        <w:t xml:space="preserve"> </w:t>
      </w:r>
      <w:r w:rsidR="00F245DA" w:rsidRPr="00E5018B">
        <w:rPr>
          <w:rFonts w:ascii="Calibri Light" w:hAnsi="Calibri Light" w:cs="Calibri Light"/>
          <w:color w:val="000000" w:themeColor="text1"/>
          <w:sz w:val="24"/>
          <w:szCs w:val="24"/>
        </w:rPr>
        <w:t>(Vesperien, 2009)</w:t>
      </w:r>
      <w:r w:rsidR="00F245DA" w:rsidRPr="00E5018B">
        <w:rPr>
          <w:rFonts w:ascii="Calibri Light" w:hAnsi="Calibri Light" w:cs="Calibri Light"/>
          <w:color w:val="000000" w:themeColor="text1"/>
          <w:sz w:val="24"/>
          <w:szCs w:val="24"/>
          <w:vertAlign w:val="superscript"/>
        </w:rPr>
        <w:footnoteReference w:id="4"/>
      </w:r>
      <w:r w:rsidR="00F245DA" w:rsidRPr="00E5018B">
        <w:rPr>
          <w:rFonts w:ascii="Calibri Light" w:hAnsi="Calibri Light" w:cs="Calibri Light"/>
          <w:color w:val="000000" w:themeColor="text1"/>
          <w:sz w:val="24"/>
          <w:szCs w:val="24"/>
        </w:rPr>
        <w:t xml:space="preserve"> </w:t>
      </w:r>
      <w:r w:rsidRPr="00E5018B">
        <w:rPr>
          <w:rStyle w:val="s1"/>
          <w:rFonts w:ascii="Calibri Light" w:hAnsi="Calibri Light" w:cs="Calibri Light"/>
          <w:color w:val="000000" w:themeColor="text1"/>
          <w:sz w:val="24"/>
          <w:szCs w:val="24"/>
        </w:rPr>
        <w:t xml:space="preserve">est remarquable ici </w:t>
      </w:r>
      <w:r w:rsidRPr="00E5018B">
        <w:rPr>
          <w:rFonts w:ascii="Calibri Light" w:hAnsi="Calibri Light" w:cs="Calibri Light"/>
          <w:color w:val="000000" w:themeColor="text1"/>
          <w:sz w:val="24"/>
          <w:szCs w:val="24"/>
        </w:rPr>
        <w:t xml:space="preserve">car les équipes d’encadreurs sont censés piloter un diagnostic participatif conduisant à </w:t>
      </w:r>
      <w:r w:rsidR="00940540" w:rsidRPr="00E5018B">
        <w:rPr>
          <w:rFonts w:ascii="Calibri Light" w:hAnsi="Calibri Light" w:cs="Calibri Light"/>
          <w:color w:val="000000" w:themeColor="text1"/>
          <w:sz w:val="24"/>
          <w:szCs w:val="24"/>
        </w:rPr>
        <w:t>des propositions d’expérimentations de modalités innovantes de conduite du changement</w:t>
      </w:r>
      <w:r w:rsidR="00940540" w:rsidRPr="00E5018B">
        <w:rPr>
          <w:rStyle w:val="Appelnotedebasdep"/>
          <w:rFonts w:ascii="Calibri Light" w:hAnsi="Calibri Light" w:cs="Calibri Light"/>
          <w:color w:val="000000" w:themeColor="text1"/>
          <w:sz w:val="24"/>
          <w:szCs w:val="24"/>
        </w:rPr>
        <w:footnoteReference w:id="5"/>
      </w:r>
      <w:r w:rsidR="00940540" w:rsidRPr="00E5018B">
        <w:rPr>
          <w:rFonts w:ascii="Calibri Light" w:hAnsi="Calibri Light" w:cs="Calibri Light"/>
          <w:color w:val="000000" w:themeColor="text1"/>
          <w:sz w:val="24"/>
          <w:szCs w:val="24"/>
        </w:rPr>
        <w:t xml:space="preserve"> et </w:t>
      </w:r>
      <w:r w:rsidRPr="00E5018B">
        <w:rPr>
          <w:rFonts w:ascii="Calibri Light" w:hAnsi="Calibri Light" w:cs="Calibri Light"/>
          <w:color w:val="000000" w:themeColor="text1"/>
          <w:sz w:val="24"/>
          <w:szCs w:val="24"/>
        </w:rPr>
        <w:t>qui</w:t>
      </w:r>
      <w:r w:rsidR="00940540" w:rsidRPr="00E5018B">
        <w:rPr>
          <w:rFonts w:ascii="Calibri Light" w:hAnsi="Calibri Light" w:cs="Calibri Light"/>
          <w:color w:val="000000" w:themeColor="text1"/>
          <w:sz w:val="24"/>
          <w:szCs w:val="24"/>
        </w:rPr>
        <w:t xml:space="preserve"> de fait</w:t>
      </w:r>
      <w:r w:rsidRPr="00E5018B">
        <w:rPr>
          <w:rFonts w:ascii="Calibri Light" w:hAnsi="Calibri Light" w:cs="Calibri Light"/>
          <w:color w:val="000000" w:themeColor="text1"/>
          <w:sz w:val="24"/>
          <w:szCs w:val="24"/>
        </w:rPr>
        <w:t xml:space="preserve"> </w:t>
      </w:r>
      <w:r w:rsidR="00940540" w:rsidRPr="00E5018B">
        <w:rPr>
          <w:rFonts w:ascii="Calibri Light" w:hAnsi="Calibri Light" w:cs="Calibri Light"/>
          <w:color w:val="000000" w:themeColor="text1"/>
          <w:sz w:val="24"/>
          <w:szCs w:val="24"/>
        </w:rPr>
        <w:t>demandent de</w:t>
      </w:r>
      <w:r w:rsidRPr="00E5018B">
        <w:rPr>
          <w:rFonts w:ascii="Calibri Light" w:hAnsi="Calibri Light" w:cs="Calibri Light"/>
          <w:color w:val="000000" w:themeColor="text1"/>
          <w:sz w:val="24"/>
          <w:szCs w:val="24"/>
        </w:rPr>
        <w:t xml:space="preserve"> négocier avec les autorités de nouvelles conditions d’implication des acteurs </w:t>
      </w:r>
      <w:r w:rsidR="00F245DA" w:rsidRPr="00E5018B">
        <w:rPr>
          <w:rFonts w:ascii="Calibri Light" w:hAnsi="Calibri Light" w:cs="Calibri Light"/>
          <w:color w:val="000000" w:themeColor="text1"/>
          <w:sz w:val="24"/>
          <w:szCs w:val="24"/>
        </w:rPr>
        <w:t xml:space="preserve">au sein du système </w:t>
      </w:r>
      <w:r w:rsidRPr="00E5018B">
        <w:rPr>
          <w:rFonts w:ascii="Calibri Light" w:hAnsi="Calibri Light" w:cs="Calibri Light"/>
          <w:color w:val="000000" w:themeColor="text1"/>
          <w:sz w:val="24"/>
          <w:szCs w:val="24"/>
        </w:rPr>
        <w:t>(et d’abord des équipes d’encadreurs</w:t>
      </w:r>
      <w:r w:rsidR="00940540" w:rsidRPr="00E5018B">
        <w:rPr>
          <w:rFonts w:ascii="Calibri Light" w:hAnsi="Calibri Light" w:cs="Calibri Light"/>
          <w:color w:val="000000" w:themeColor="text1"/>
          <w:sz w:val="24"/>
          <w:szCs w:val="24"/>
        </w:rPr>
        <w:t xml:space="preserve"> elles-mêmes)</w:t>
      </w:r>
      <w:r w:rsidR="006A3440" w:rsidRPr="00E5018B">
        <w:rPr>
          <w:rFonts w:ascii="Calibri Light" w:hAnsi="Calibri Light" w:cs="Calibri Light"/>
          <w:color w:val="000000" w:themeColor="text1"/>
          <w:sz w:val="24"/>
          <w:szCs w:val="24"/>
        </w:rPr>
        <w:t xml:space="preserve">. C’est surtout l’originalité de ce cadre d’analyse qui a contribué à installer les conditions pour à la fois comprendre les ressorts complexes de la convergence des pays autour d’un nombre limité de problématiques résistantes afin d’identifier des enjeux, des indicateurs et des repères spécifiques </w:t>
      </w:r>
      <w:r w:rsidR="00142E89" w:rsidRPr="00E5018B">
        <w:rPr>
          <w:rFonts w:ascii="Calibri Light" w:hAnsi="Calibri Light" w:cs="Calibri Light"/>
          <w:color w:val="000000" w:themeColor="text1"/>
          <w:sz w:val="24"/>
          <w:szCs w:val="24"/>
        </w:rPr>
        <w:t xml:space="preserve">d’une conduite du changement qui puissent partir de ce phénomène de convergence tout en reposant sur des éléments pertinents pour chaque pays. </w:t>
      </w:r>
    </w:p>
    <w:p w14:paraId="111A82DB" w14:textId="77777777" w:rsidR="00940540" w:rsidRPr="00E5018B" w:rsidRDefault="00940540" w:rsidP="00E1313A">
      <w:pPr>
        <w:pStyle w:val="p1"/>
        <w:rPr>
          <w:rStyle w:val="s1"/>
          <w:rFonts w:ascii="Calibri Light" w:hAnsi="Calibri Light" w:cs="Calibri Light"/>
          <w:color w:val="000000" w:themeColor="text1"/>
          <w:sz w:val="24"/>
          <w:szCs w:val="24"/>
        </w:rPr>
      </w:pPr>
    </w:p>
    <w:p w14:paraId="30E3C811" w14:textId="65B7FD4D" w:rsidR="00A559AF" w:rsidRPr="00E5018B" w:rsidRDefault="00A559AF" w:rsidP="00A559AF">
      <w:pPr>
        <w:pStyle w:val="p1"/>
        <w:jc w:val="both"/>
        <w:rPr>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À partir de ces premiers éléments d’analyse, Il</w:t>
      </w:r>
      <w:r w:rsidRPr="00E5018B">
        <w:rPr>
          <w:rFonts w:ascii="Calibri Light" w:hAnsi="Calibri Light" w:cs="Calibri Light"/>
          <w:color w:val="000000" w:themeColor="text1"/>
          <w:sz w:val="24"/>
          <w:szCs w:val="24"/>
        </w:rPr>
        <w:t xml:space="preserve"> est donc possible de constituer un </w:t>
      </w:r>
      <w:r w:rsidR="00142E89" w:rsidRPr="00E5018B">
        <w:rPr>
          <w:rFonts w:ascii="Calibri Light" w:hAnsi="Calibri Light" w:cs="Calibri Light"/>
          <w:color w:val="000000" w:themeColor="text1"/>
          <w:sz w:val="24"/>
          <w:szCs w:val="24"/>
        </w:rPr>
        <w:t>« </w:t>
      </w:r>
      <w:r w:rsidRPr="00E5018B">
        <w:rPr>
          <w:rFonts w:ascii="Calibri Light" w:hAnsi="Calibri Light" w:cs="Calibri Light"/>
          <w:color w:val="000000" w:themeColor="text1"/>
          <w:sz w:val="24"/>
          <w:szCs w:val="24"/>
        </w:rPr>
        <w:t>tableau de bord du pilotage de la qualité</w:t>
      </w:r>
      <w:r w:rsidR="00142E89" w:rsidRPr="00E5018B">
        <w:rPr>
          <w:rFonts w:ascii="Calibri Light" w:hAnsi="Calibri Light" w:cs="Calibri Light"/>
          <w:color w:val="000000" w:themeColor="text1"/>
          <w:sz w:val="24"/>
          <w:szCs w:val="24"/>
        </w:rPr>
        <w:t> »</w:t>
      </w:r>
      <w:r w:rsidRPr="00E5018B">
        <w:rPr>
          <w:rFonts w:ascii="Calibri Light" w:hAnsi="Calibri Light" w:cs="Calibri Light"/>
          <w:color w:val="000000" w:themeColor="text1"/>
          <w:sz w:val="24"/>
          <w:szCs w:val="24"/>
        </w:rPr>
        <w:t xml:space="preserve"> qui permet de définir des enjeux, des indicateurs et des repères spécifiques dans la perspective du développement d’interventions visant le renforcement du pilotage de la qualité dans ces pays. Ces trois </w:t>
      </w:r>
      <w:r w:rsidR="004327F1">
        <w:rPr>
          <w:rFonts w:ascii="Calibri Light" w:hAnsi="Calibri Light" w:cs="Calibri Light"/>
          <w:color w:val="000000" w:themeColor="text1"/>
          <w:sz w:val="24"/>
          <w:szCs w:val="24"/>
        </w:rPr>
        <w:t>notions</w:t>
      </w:r>
      <w:r w:rsidRPr="00E5018B">
        <w:rPr>
          <w:rFonts w:ascii="Calibri Light" w:hAnsi="Calibri Light" w:cs="Calibri Light"/>
          <w:color w:val="000000" w:themeColor="text1"/>
          <w:sz w:val="24"/>
          <w:szCs w:val="24"/>
        </w:rPr>
        <w:t xml:space="preserve"> peuvent être définis</w:t>
      </w:r>
      <w:r w:rsidR="004327F1">
        <w:rPr>
          <w:rFonts w:ascii="Calibri Light" w:hAnsi="Calibri Light" w:cs="Calibri Light"/>
          <w:color w:val="000000" w:themeColor="text1"/>
          <w:sz w:val="24"/>
          <w:szCs w:val="24"/>
        </w:rPr>
        <w:t xml:space="preserve"> ainsi </w:t>
      </w:r>
      <w:r w:rsidRPr="00E5018B">
        <w:rPr>
          <w:rFonts w:ascii="Calibri Light" w:hAnsi="Calibri Light" w:cs="Calibri Light"/>
          <w:color w:val="000000" w:themeColor="text1"/>
          <w:sz w:val="24"/>
          <w:szCs w:val="24"/>
        </w:rPr>
        <w:t>:</w:t>
      </w:r>
    </w:p>
    <w:p w14:paraId="2D7EF956" w14:textId="77777777" w:rsidR="00A559AF" w:rsidRPr="00E5018B" w:rsidRDefault="00A559AF">
      <w:pPr>
        <w:pStyle w:val="p1"/>
        <w:numPr>
          <w:ilvl w:val="0"/>
          <w:numId w:val="9"/>
        </w:numPr>
        <w:jc w:val="both"/>
        <w:rPr>
          <w:rFonts w:ascii="Calibri Light" w:hAnsi="Calibri Light" w:cs="Calibri Light"/>
          <w:color w:val="000000" w:themeColor="text1"/>
          <w:sz w:val="24"/>
          <w:szCs w:val="24"/>
        </w:rPr>
      </w:pPr>
      <w:r w:rsidRPr="00E5018B">
        <w:rPr>
          <w:rFonts w:ascii="Calibri Light" w:hAnsi="Calibri Light" w:cs="Calibri Light"/>
          <w:color w:val="000000" w:themeColor="text1"/>
          <w:sz w:val="24"/>
          <w:szCs w:val="24"/>
        </w:rPr>
        <w:t>Les « enjeux » : désignent des possibilités d’intervention à un niveau donné de l’administration, compte tenu des problématiques résistantes identifiées dans les diagnostics et des marges d’autonomie des acteurs.</w:t>
      </w:r>
    </w:p>
    <w:p w14:paraId="01015832" w14:textId="5E3070D9" w:rsidR="00A559AF" w:rsidRPr="00E5018B" w:rsidRDefault="00A559AF">
      <w:pPr>
        <w:pStyle w:val="p1"/>
        <w:numPr>
          <w:ilvl w:val="0"/>
          <w:numId w:val="9"/>
        </w:numPr>
        <w:jc w:val="both"/>
        <w:rPr>
          <w:rFonts w:ascii="Calibri Light" w:hAnsi="Calibri Light" w:cs="Calibri Light"/>
          <w:color w:val="000000" w:themeColor="text1"/>
          <w:sz w:val="24"/>
          <w:szCs w:val="24"/>
        </w:rPr>
      </w:pPr>
      <w:r w:rsidRPr="00E5018B">
        <w:rPr>
          <w:rFonts w:ascii="Calibri Light" w:hAnsi="Calibri Light" w:cs="Calibri Light"/>
          <w:color w:val="000000" w:themeColor="text1"/>
          <w:sz w:val="24"/>
          <w:szCs w:val="24"/>
        </w:rPr>
        <w:t>Les « repères » : désignent un ensemble de principes pour orienter les interventions</w:t>
      </w:r>
      <w:r w:rsidR="00E009C2" w:rsidRPr="00E5018B">
        <w:rPr>
          <w:rFonts w:ascii="Calibri Light" w:hAnsi="Calibri Light" w:cs="Calibri Light"/>
          <w:color w:val="000000" w:themeColor="text1"/>
          <w:sz w:val="24"/>
          <w:szCs w:val="24"/>
        </w:rPr>
        <w:t>.</w:t>
      </w:r>
    </w:p>
    <w:p w14:paraId="79BCA8F1" w14:textId="786C16EA" w:rsidR="00940540" w:rsidRPr="00E5018B" w:rsidRDefault="00E009C2" w:rsidP="00E1313A">
      <w:pPr>
        <w:pStyle w:val="p1"/>
        <w:numPr>
          <w:ilvl w:val="0"/>
          <w:numId w:val="9"/>
        </w:numPr>
        <w:jc w:val="both"/>
        <w:rPr>
          <w:rFonts w:ascii="Calibri Light" w:hAnsi="Calibri Light" w:cs="Calibri Light"/>
          <w:color w:val="000000" w:themeColor="text1"/>
          <w:sz w:val="24"/>
          <w:szCs w:val="24"/>
        </w:rPr>
      </w:pPr>
      <w:r w:rsidRPr="00E5018B">
        <w:rPr>
          <w:rFonts w:ascii="Calibri Light" w:hAnsi="Calibri Light" w:cs="Calibri Light"/>
          <w:color w:val="000000" w:themeColor="text1"/>
          <w:sz w:val="24"/>
          <w:szCs w:val="24"/>
        </w:rPr>
        <w:t>Les « indicateurs » : constituent des balises pour évaluer</w:t>
      </w:r>
      <w:r w:rsidR="004327F1">
        <w:rPr>
          <w:rFonts w:ascii="Calibri Light" w:hAnsi="Calibri Light" w:cs="Calibri Light"/>
          <w:color w:val="000000" w:themeColor="text1"/>
          <w:sz w:val="24"/>
          <w:szCs w:val="24"/>
        </w:rPr>
        <w:t xml:space="preserve"> et réguler</w:t>
      </w:r>
      <w:r w:rsidRPr="00E5018B">
        <w:rPr>
          <w:rFonts w:ascii="Calibri Light" w:hAnsi="Calibri Light" w:cs="Calibri Light"/>
          <w:color w:val="000000" w:themeColor="text1"/>
          <w:sz w:val="24"/>
          <w:szCs w:val="24"/>
        </w:rPr>
        <w:t xml:space="preserve"> les interventions.</w:t>
      </w:r>
    </w:p>
    <w:p w14:paraId="2E0B0A04" w14:textId="77777777" w:rsidR="00940540" w:rsidRPr="00E5018B" w:rsidRDefault="00940540" w:rsidP="00A559AF">
      <w:pPr>
        <w:pStyle w:val="p1"/>
        <w:jc w:val="both"/>
        <w:rPr>
          <w:rFonts w:ascii="Calibri Light" w:hAnsi="Calibri Light" w:cs="Calibri Light"/>
          <w:color w:val="000000" w:themeColor="text1"/>
          <w:sz w:val="24"/>
          <w:szCs w:val="24"/>
        </w:rPr>
      </w:pPr>
    </w:p>
    <w:p w14:paraId="1DDE891D" w14:textId="78B6FC1C" w:rsidR="00142E89" w:rsidRPr="00E5018B" w:rsidRDefault="00A559AF" w:rsidP="00A559AF">
      <w:pPr>
        <w:pStyle w:val="p1"/>
        <w:jc w:val="both"/>
        <w:rPr>
          <w:rFonts w:ascii="Calibri Light" w:hAnsi="Calibri Light" w:cs="Calibri Light"/>
          <w:color w:val="000000" w:themeColor="text1"/>
          <w:sz w:val="24"/>
          <w:szCs w:val="24"/>
        </w:rPr>
      </w:pPr>
      <w:r w:rsidRPr="00E5018B">
        <w:rPr>
          <w:rFonts w:ascii="Calibri Light" w:hAnsi="Calibri Light" w:cs="Calibri Light"/>
          <w:color w:val="000000" w:themeColor="text1"/>
          <w:sz w:val="24"/>
          <w:szCs w:val="24"/>
        </w:rPr>
        <w:t>Ces enjeux, indicateurs et repères spécifiques ont été identifiés à partir d’une analyse comparative des diagnostics dans les huit pays</w:t>
      </w:r>
      <w:r w:rsidR="00142E89" w:rsidRPr="00E5018B">
        <w:rPr>
          <w:rFonts w:ascii="Calibri Light" w:hAnsi="Calibri Light" w:cs="Calibri Light"/>
          <w:color w:val="000000" w:themeColor="text1"/>
          <w:sz w:val="24"/>
          <w:szCs w:val="24"/>
        </w:rPr>
        <w:t xml:space="preserve">, et réalisé par les membres de l’équipe Od’écol dans le cadre d’une approche critique du programme, et qui a l’ambition de </w:t>
      </w:r>
      <w:r w:rsidR="00D5778A">
        <w:rPr>
          <w:rFonts w:ascii="Calibri Light" w:hAnsi="Calibri Light" w:cs="Calibri Light"/>
          <w:color w:val="000000" w:themeColor="text1"/>
          <w:sz w:val="24"/>
          <w:szCs w:val="24"/>
        </w:rPr>
        <w:t>participer au développement de nécessaires démarches éthiques d’</w:t>
      </w:r>
      <w:r w:rsidR="00142E89" w:rsidRPr="00E5018B">
        <w:rPr>
          <w:rFonts w:ascii="Calibri Light" w:hAnsi="Calibri Light" w:cs="Calibri Light"/>
          <w:color w:val="000000" w:themeColor="text1"/>
          <w:sz w:val="24"/>
          <w:szCs w:val="24"/>
        </w:rPr>
        <w:t>intervention</w:t>
      </w:r>
      <w:r w:rsidRPr="00E5018B">
        <w:rPr>
          <w:rFonts w:ascii="Calibri Light" w:hAnsi="Calibri Light" w:cs="Calibri Light"/>
          <w:color w:val="000000" w:themeColor="text1"/>
          <w:sz w:val="24"/>
          <w:szCs w:val="24"/>
        </w:rPr>
        <w:t xml:space="preserve">.  </w:t>
      </w:r>
    </w:p>
    <w:p w14:paraId="033EE3AB" w14:textId="77777777" w:rsidR="00142E89" w:rsidRPr="00E5018B" w:rsidRDefault="00142E89" w:rsidP="00A559AF">
      <w:pPr>
        <w:pStyle w:val="p1"/>
        <w:jc w:val="both"/>
        <w:rPr>
          <w:rFonts w:ascii="Calibri Light" w:hAnsi="Calibri Light" w:cs="Calibri Light"/>
          <w:color w:val="000000" w:themeColor="text1"/>
          <w:sz w:val="24"/>
          <w:szCs w:val="24"/>
        </w:rPr>
      </w:pPr>
    </w:p>
    <w:p w14:paraId="350531EC" w14:textId="34893AAE" w:rsidR="00A559AF" w:rsidRPr="00E5018B" w:rsidRDefault="00A559AF" w:rsidP="00A559AF">
      <w:pPr>
        <w:pStyle w:val="p1"/>
        <w:jc w:val="both"/>
        <w:rPr>
          <w:rFonts w:ascii="Calibri Light" w:hAnsi="Calibri Light" w:cs="Calibri Light"/>
          <w:color w:val="000000" w:themeColor="text1"/>
          <w:sz w:val="24"/>
          <w:szCs w:val="24"/>
        </w:rPr>
      </w:pPr>
      <w:r w:rsidRPr="00E5018B">
        <w:rPr>
          <w:rFonts w:ascii="Calibri Light" w:hAnsi="Calibri Light" w:cs="Calibri Light"/>
          <w:color w:val="000000" w:themeColor="text1"/>
          <w:sz w:val="24"/>
          <w:szCs w:val="24"/>
        </w:rPr>
        <w:t xml:space="preserve">Voici une représentation graphique de cette analyse comparative qui permet de définir une approche systémique pour renforcer le pilotage de la qualité à partir de l’expérience du programme dans les 8 pays : </w:t>
      </w:r>
    </w:p>
    <w:p w14:paraId="0F9CF90F" w14:textId="412B4AF5" w:rsidR="00E5018B" w:rsidRDefault="00E5018B">
      <w:pPr>
        <w:spacing w:after="120" w:line="259" w:lineRule="auto"/>
        <w:rPr>
          <w:rStyle w:val="s1"/>
          <w:rFonts w:ascii="Calibri Light" w:hAnsi="Calibri Light" w:cs="Calibri Light"/>
          <w:color w:val="000000" w:themeColor="text1"/>
          <w:sz w:val="20"/>
          <w:szCs w:val="20"/>
        </w:rPr>
      </w:pPr>
      <w:r>
        <w:rPr>
          <w:rStyle w:val="s1"/>
          <w:rFonts w:ascii="Calibri Light" w:hAnsi="Calibri Light" w:cs="Calibri Light"/>
          <w:color w:val="000000" w:themeColor="text1"/>
          <w:sz w:val="20"/>
          <w:szCs w:val="20"/>
        </w:rPr>
        <w:lastRenderedPageBreak/>
        <w:br w:type="page"/>
      </w:r>
    </w:p>
    <w:p w14:paraId="20791319" w14:textId="5FDE6459" w:rsidR="00BB5807" w:rsidRDefault="00BB5807" w:rsidP="00A559AF">
      <w:pPr>
        <w:pStyle w:val="p1"/>
        <w:jc w:val="both"/>
        <w:rPr>
          <w:rStyle w:val="s1"/>
          <w:rFonts w:ascii="Calibri Light" w:hAnsi="Calibri Light" w:cs="Calibri Light"/>
          <w:color w:val="000000" w:themeColor="text1"/>
          <w:sz w:val="20"/>
          <w:szCs w:val="20"/>
        </w:rPr>
      </w:pPr>
    </w:p>
    <w:p w14:paraId="71BC81FF" w14:textId="77777777" w:rsidR="00BB5807" w:rsidRPr="00E5018B" w:rsidRDefault="00BB5807" w:rsidP="00A559AF">
      <w:pPr>
        <w:pStyle w:val="p1"/>
        <w:jc w:val="both"/>
        <w:rPr>
          <w:rStyle w:val="s1"/>
          <w:rFonts w:ascii="Calibri Light" w:hAnsi="Calibri Light" w:cs="Calibri Light"/>
          <w:color w:val="000000" w:themeColor="text1"/>
          <w:sz w:val="20"/>
          <w:szCs w:val="20"/>
        </w:rPr>
      </w:pPr>
    </w:p>
    <w:p w14:paraId="23590866" w14:textId="67D40168" w:rsidR="00A559AF" w:rsidRDefault="00A559AF" w:rsidP="00A559AF">
      <w:pPr>
        <w:jc w:val="center"/>
        <w:rPr>
          <w:rFonts w:ascii="Calibri Light" w:hAnsi="Calibri Light" w:cs="Calibri Light"/>
        </w:rPr>
      </w:pPr>
      <w:r w:rsidRPr="00A559AF">
        <w:rPr>
          <w:rFonts w:ascii="Calibri Light" w:hAnsi="Calibri Light" w:cs="Calibri Light"/>
        </w:rPr>
        <w:t>Tableau de bord du Pilotage de la qualité</w:t>
      </w:r>
    </w:p>
    <w:p w14:paraId="4B46D0AB" w14:textId="76BFFA72" w:rsidR="00BB5807" w:rsidRDefault="00BB5807" w:rsidP="00A559AF">
      <w:pPr>
        <w:jc w:val="center"/>
        <w:rPr>
          <w:rFonts w:ascii="Calibri Light" w:hAnsi="Calibri Light" w:cs="Calibri Light"/>
        </w:rPr>
      </w:pPr>
    </w:p>
    <w:p w14:paraId="3DF7EECF" w14:textId="77777777" w:rsidR="00BB5807" w:rsidRPr="00A559AF" w:rsidRDefault="00BB5807" w:rsidP="00A559AF">
      <w:pPr>
        <w:jc w:val="center"/>
        <w:rPr>
          <w:rFonts w:ascii="Calibri Light" w:hAnsi="Calibri Light" w:cs="Calibri Light"/>
        </w:rPr>
      </w:pPr>
    </w:p>
    <w:p w14:paraId="29A3E67B" w14:textId="753F3C58" w:rsidR="00A559AF" w:rsidRPr="00A559AF" w:rsidRDefault="00E5018B" w:rsidP="00A559AF">
      <w:pPr>
        <w:rPr>
          <w:rFonts w:ascii="Calibri Light" w:hAnsi="Calibri Light" w:cs="Calibri Light"/>
        </w:rPr>
      </w:pPr>
      <w:r w:rsidRPr="00A559AF">
        <w:rPr>
          <w:rFonts w:ascii="Calibri Light" w:hAnsi="Calibri Light" w:cs="Calibri Light"/>
          <w:noProof/>
        </w:rPr>
        <mc:AlternateContent>
          <mc:Choice Requires="wps">
            <w:drawing>
              <wp:anchor distT="0" distB="0" distL="114300" distR="114300" simplePos="0" relativeHeight="251664384" behindDoc="0" locked="0" layoutInCell="1" allowOverlap="1" wp14:anchorId="6A899ACD" wp14:editId="6D493C5F">
                <wp:simplePos x="0" y="0"/>
                <wp:positionH relativeFrom="column">
                  <wp:posOffset>2084108</wp:posOffset>
                </wp:positionH>
                <wp:positionV relativeFrom="paragraph">
                  <wp:posOffset>76891</wp:posOffset>
                </wp:positionV>
                <wp:extent cx="1289050" cy="290195"/>
                <wp:effectExtent l="0" t="0" r="19050" b="14605"/>
                <wp:wrapNone/>
                <wp:docPr id="5" name="Zone de texte 5"/>
                <wp:cNvGraphicFramePr/>
                <a:graphic xmlns:a="http://schemas.openxmlformats.org/drawingml/2006/main">
                  <a:graphicData uri="http://schemas.microsoft.com/office/word/2010/wordprocessingShape">
                    <wps:wsp>
                      <wps:cNvSpPr txBox="1"/>
                      <wps:spPr>
                        <a:xfrm>
                          <a:off x="0" y="0"/>
                          <a:ext cx="1289050" cy="290195"/>
                        </a:xfrm>
                        <a:prstGeom prst="rect">
                          <a:avLst/>
                        </a:prstGeom>
                        <a:solidFill>
                          <a:schemeClr val="bg1">
                            <a:lumMod val="85000"/>
                          </a:schemeClr>
                        </a:solidFill>
                        <a:ln w="6350">
                          <a:solidFill>
                            <a:prstClr val="black"/>
                          </a:solidFill>
                        </a:ln>
                      </wps:spPr>
                      <wps:txbx>
                        <w:txbxContent>
                          <w:p w14:paraId="07DFA227" w14:textId="77777777" w:rsidR="00A559AF" w:rsidRDefault="00A559AF" w:rsidP="00A559AF">
                            <w:pPr>
                              <w:jc w:val="center"/>
                            </w:pPr>
                            <w:r>
                              <w:t>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9ACD" id="Zone de texte 5" o:spid="_x0000_s1028" type="#_x0000_t202" style="position:absolute;margin-left:164.1pt;margin-top:6.05pt;width:101.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" fillcolor="#d8d8d8 [2732]" strokeweight=".5pt">
                <v:textbox>
                  <w:txbxContent>
                    <w:p w14:paraId="07DFA227" w14:textId="77777777" w:rsidR="00A559AF" w:rsidRDefault="00A559AF" w:rsidP="00A559AF">
                      <w:pPr>
                        <w:jc w:val="center"/>
                      </w:pPr>
                      <w:r>
                        <w:t>Classe</w:t>
                      </w:r>
                    </w:p>
                  </w:txbxContent>
                </v:textbox>
              </v:shape>
            </w:pict>
          </mc:Fallback>
        </mc:AlternateContent>
      </w:r>
    </w:p>
    <w:p w14:paraId="0FCDC3B8" w14:textId="702A4DAE" w:rsidR="00A559AF" w:rsidRPr="00A559AF" w:rsidRDefault="00E5018B" w:rsidP="00A559AF">
      <w:pPr>
        <w:rPr>
          <w:rFonts w:ascii="Calibri Light" w:hAnsi="Calibri Light" w:cs="Calibri Light"/>
        </w:rPr>
      </w:pPr>
      <w:r w:rsidRPr="00A559AF">
        <w:rPr>
          <w:rFonts w:ascii="Calibri Light" w:hAnsi="Calibri Light" w:cs="Calibri Light"/>
          <w:noProof/>
        </w:rPr>
        <mc:AlternateContent>
          <mc:Choice Requires="wps">
            <w:drawing>
              <wp:anchor distT="0" distB="0" distL="114300" distR="114300" simplePos="0" relativeHeight="251679744" behindDoc="0" locked="0" layoutInCell="1" allowOverlap="1" wp14:anchorId="040994F2" wp14:editId="2DD06299">
                <wp:simplePos x="0" y="0"/>
                <wp:positionH relativeFrom="column">
                  <wp:posOffset>1019175</wp:posOffset>
                </wp:positionH>
                <wp:positionV relativeFrom="paragraph">
                  <wp:posOffset>181767</wp:posOffset>
                </wp:positionV>
                <wp:extent cx="3537459" cy="24695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537459" cy="246955"/>
                        </a:xfrm>
                        <a:prstGeom prst="rect">
                          <a:avLst/>
                        </a:prstGeom>
                        <a:noFill/>
                        <a:ln w="6350">
                          <a:noFill/>
                        </a:ln>
                      </wps:spPr>
                      <wps:txbx>
                        <w:txbxContent>
                          <w:p w14:paraId="47121D27" w14:textId="77777777" w:rsidR="00A559AF" w:rsidRPr="00997DD1" w:rsidRDefault="00A559AF" w:rsidP="00A559AF">
                            <w:pPr>
                              <w:jc w:val="center"/>
                              <w:rPr>
                                <w:i/>
                                <w:iCs/>
                                <w:sz w:val="15"/>
                                <w:szCs w:val="15"/>
                              </w:rPr>
                            </w:pPr>
                            <w:r w:rsidRPr="00997DD1">
                              <w:rPr>
                                <w:i/>
                                <w:iCs/>
                                <w:sz w:val="15"/>
                                <w:szCs w:val="15"/>
                              </w:rPr>
                              <w:t>Enseigner cessera d’être un art quand apprendre cessera d’être un mystère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94F2" id="Zone de texte 19" o:spid="_x0000_s1029" type="#_x0000_t202" style="position:absolute;margin-left:80.25pt;margin-top:14.3pt;width:278.55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" filled="f" stroked="f" strokeweight=".5pt">
                <v:textbox>
                  <w:txbxContent>
                    <w:p w14:paraId="47121D27" w14:textId="77777777" w:rsidR="00A559AF" w:rsidRPr="00997DD1" w:rsidRDefault="00A559AF" w:rsidP="00A559AF">
                      <w:pPr>
                        <w:jc w:val="center"/>
                        <w:rPr>
                          <w:i/>
                          <w:iCs/>
                          <w:sz w:val="15"/>
                          <w:szCs w:val="15"/>
                        </w:rPr>
                      </w:pPr>
                      <w:r w:rsidRPr="00997DD1">
                        <w:rPr>
                          <w:i/>
                          <w:iCs/>
                          <w:sz w:val="15"/>
                          <w:szCs w:val="15"/>
                        </w:rPr>
                        <w:t>Enseigner cessera d’être un art quand apprendre cessera d’être un mystère !</w:t>
                      </w:r>
                    </w:p>
                  </w:txbxContent>
                </v:textbox>
              </v:shape>
            </w:pict>
          </mc:Fallback>
        </mc:AlternateContent>
      </w:r>
      <w:r w:rsidR="00A559AF" w:rsidRPr="00A559AF">
        <w:rPr>
          <w:rFonts w:ascii="Calibri Light" w:hAnsi="Calibri Light" w:cs="Calibri Light"/>
          <w:noProof/>
        </w:rPr>
        <mc:AlternateContent>
          <mc:Choice Requires="wps">
            <w:drawing>
              <wp:anchor distT="0" distB="0" distL="114300" distR="114300" simplePos="0" relativeHeight="251669504" behindDoc="0" locked="0" layoutInCell="1" allowOverlap="1" wp14:anchorId="699DE4A7" wp14:editId="342D92AA">
                <wp:simplePos x="0" y="0"/>
                <wp:positionH relativeFrom="column">
                  <wp:posOffset>3613150</wp:posOffset>
                </wp:positionH>
                <wp:positionV relativeFrom="paragraph">
                  <wp:posOffset>2324100</wp:posOffset>
                </wp:positionV>
                <wp:extent cx="2195830" cy="320040"/>
                <wp:effectExtent l="0" t="0" r="13970" b="10160"/>
                <wp:wrapNone/>
                <wp:docPr id="9" name="Zone de texte 9"/>
                <wp:cNvGraphicFramePr/>
                <a:graphic xmlns:a="http://schemas.openxmlformats.org/drawingml/2006/main">
                  <a:graphicData uri="http://schemas.microsoft.com/office/word/2010/wordprocessingShape">
                    <wps:wsp>
                      <wps:cNvSpPr txBox="1"/>
                      <wps:spPr>
                        <a:xfrm>
                          <a:off x="0" y="0"/>
                          <a:ext cx="2195830" cy="320040"/>
                        </a:xfrm>
                        <a:prstGeom prst="rect">
                          <a:avLst/>
                        </a:prstGeom>
                        <a:solidFill>
                          <a:schemeClr val="accent1">
                            <a:lumMod val="20000"/>
                            <a:lumOff val="80000"/>
                          </a:schemeClr>
                        </a:solidFill>
                        <a:ln w="6350">
                          <a:solidFill>
                            <a:prstClr val="black"/>
                          </a:solidFill>
                        </a:ln>
                      </wps:spPr>
                      <wps:txbx>
                        <w:txbxContent>
                          <w:p w14:paraId="06608DCC" w14:textId="77777777" w:rsidR="00A559AF" w:rsidRPr="00FA0BB5" w:rsidRDefault="00A559AF" w:rsidP="00A559AF">
                            <w:pPr>
                              <w:jc w:val="center"/>
                              <w:rPr>
                                <w:sz w:val="15"/>
                                <w:szCs w:val="15"/>
                              </w:rPr>
                            </w:pPr>
                            <w:r w:rsidRPr="00FA0BB5">
                              <w:rPr>
                                <w:sz w:val="15"/>
                                <w:szCs w:val="15"/>
                              </w:rPr>
                              <w:t xml:space="preserve">Indicateur : </w:t>
                            </w:r>
                            <w:r>
                              <w:rPr>
                                <w:sz w:val="15"/>
                                <w:szCs w:val="15"/>
                              </w:rPr>
                              <w:t>l’évaluation de la mise en oeuvre d’un projet d’établissement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E4A7" id="Zone de texte 9" o:spid="_x0000_s1030" type="#_x0000_t202" style="position:absolute;margin-left:284.5pt;margin-top:183pt;width:172.9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" fillcolor="#f0c3d5 [660]" strokeweight=".5pt">
                <v:textbox>
                  <w:txbxContent>
                    <w:p w14:paraId="06608DCC" w14:textId="77777777" w:rsidR="00A559AF" w:rsidRPr="00FA0BB5" w:rsidRDefault="00A559AF" w:rsidP="00A559AF">
                      <w:pPr>
                        <w:jc w:val="center"/>
                        <w:rPr>
                          <w:sz w:val="15"/>
                          <w:szCs w:val="15"/>
                        </w:rPr>
                      </w:pPr>
                      <w:r w:rsidRPr="00FA0BB5">
                        <w:rPr>
                          <w:sz w:val="15"/>
                          <w:szCs w:val="15"/>
                        </w:rPr>
                        <w:t xml:space="preserve">Indicateur : </w:t>
                      </w:r>
                      <w:r>
                        <w:rPr>
                          <w:sz w:val="15"/>
                          <w:szCs w:val="15"/>
                        </w:rPr>
                        <w:t>l’évaluation de la mise en oeuvre d’un projet d’établissement</w:t>
                      </w:r>
                    </w:p>
                  </w:txbxContent>
                </v:textbox>
              </v:shape>
            </w:pict>
          </mc:Fallback>
        </mc:AlternateContent>
      </w:r>
      <w:r w:rsidR="00A559AF" w:rsidRPr="00A559AF">
        <w:rPr>
          <w:rFonts w:ascii="Calibri Light" w:hAnsi="Calibri Light" w:cs="Calibri Light"/>
          <w:noProof/>
        </w:rPr>
        <mc:AlternateContent>
          <mc:Choice Requires="wps">
            <w:drawing>
              <wp:anchor distT="0" distB="0" distL="114300" distR="114300" simplePos="0" relativeHeight="251693056" behindDoc="0" locked="0" layoutInCell="1" allowOverlap="1" wp14:anchorId="154637E0" wp14:editId="28A6AEDF">
                <wp:simplePos x="0" y="0"/>
                <wp:positionH relativeFrom="column">
                  <wp:posOffset>4352290</wp:posOffset>
                </wp:positionH>
                <wp:positionV relativeFrom="paragraph">
                  <wp:posOffset>355600</wp:posOffset>
                </wp:positionV>
                <wp:extent cx="1868805" cy="533400"/>
                <wp:effectExtent l="0" t="0" r="10795" b="12700"/>
                <wp:wrapNone/>
                <wp:docPr id="33" name="Zone de texte 33"/>
                <wp:cNvGraphicFramePr/>
                <a:graphic xmlns:a="http://schemas.openxmlformats.org/drawingml/2006/main">
                  <a:graphicData uri="http://schemas.microsoft.com/office/word/2010/wordprocessingShape">
                    <wps:wsp>
                      <wps:cNvSpPr txBox="1"/>
                      <wps:spPr>
                        <a:xfrm>
                          <a:off x="0" y="0"/>
                          <a:ext cx="1868805" cy="533400"/>
                        </a:xfrm>
                        <a:prstGeom prst="rect">
                          <a:avLst/>
                        </a:prstGeom>
                        <a:solidFill>
                          <a:schemeClr val="accent6">
                            <a:lumMod val="40000"/>
                            <a:lumOff val="60000"/>
                          </a:schemeClr>
                        </a:solidFill>
                        <a:ln cap="rnd"/>
                      </wps:spPr>
                      <wps:style>
                        <a:lnRef idx="2">
                          <a:schemeClr val="accent2"/>
                        </a:lnRef>
                        <a:fillRef idx="1">
                          <a:schemeClr val="lt1"/>
                        </a:fillRef>
                        <a:effectRef idx="0">
                          <a:schemeClr val="accent2"/>
                        </a:effectRef>
                        <a:fontRef idx="minor">
                          <a:schemeClr val="dk1"/>
                        </a:fontRef>
                      </wps:style>
                      <wps:txbx>
                        <w:txbxContent>
                          <w:p w14:paraId="56A63447" w14:textId="77777777" w:rsidR="00A559AF" w:rsidRPr="0005460F" w:rsidRDefault="00A559AF" w:rsidP="00A559AF">
                            <w:pPr>
                              <w:rPr>
                                <w:sz w:val="15"/>
                                <w:szCs w:val="15"/>
                              </w:rPr>
                            </w:pPr>
                            <w:r w:rsidRPr="0005460F">
                              <w:rPr>
                                <w:sz w:val="15"/>
                                <w:szCs w:val="15"/>
                              </w:rPr>
                              <w:t>Chantier : Accompagner l’enseignant dans la conception de ses outils et modes d’organisation des apprentissages.</w:t>
                            </w:r>
                          </w:p>
                          <w:p w14:paraId="41307A6F" w14:textId="77777777" w:rsidR="00A559AF" w:rsidRPr="0005460F" w:rsidRDefault="00A559AF" w:rsidP="00A559AF">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637E0" id="Zone de texte 33" o:spid="_x0000_s1031" type="#_x0000_t202" style="position:absolute;margin-left:342.7pt;margin-top:28pt;width:147.1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" fillcolor="#f1e4ba [1305]" strokecolor="#214c5e [3205]" strokeweight="1pt">
                <v:stroke endcap="round"/>
                <v:textbox>
                  <w:txbxContent>
                    <w:p w14:paraId="56A63447" w14:textId="77777777" w:rsidR="00A559AF" w:rsidRPr="0005460F" w:rsidRDefault="00A559AF" w:rsidP="00A559AF">
                      <w:pPr>
                        <w:rPr>
                          <w:sz w:val="15"/>
                          <w:szCs w:val="15"/>
                        </w:rPr>
                      </w:pPr>
                      <w:r w:rsidRPr="0005460F">
                        <w:rPr>
                          <w:sz w:val="15"/>
                          <w:szCs w:val="15"/>
                        </w:rPr>
                        <w:t>Chantier : Accompagner l’enseignant dans la conception de ses outils et modes d’organisation des apprentissages.</w:t>
                      </w:r>
                    </w:p>
                    <w:p w14:paraId="41307A6F" w14:textId="77777777" w:rsidR="00A559AF" w:rsidRPr="0005460F" w:rsidRDefault="00A559AF" w:rsidP="00A559AF">
                      <w:pPr>
                        <w:rPr>
                          <w:sz w:val="15"/>
                          <w:szCs w:val="15"/>
                        </w:rPr>
                      </w:pPr>
                    </w:p>
                  </w:txbxContent>
                </v:textbox>
              </v:shape>
            </w:pict>
          </mc:Fallback>
        </mc:AlternateContent>
      </w:r>
      <w:r w:rsidR="00A559AF" w:rsidRPr="00A559AF">
        <w:rPr>
          <w:rFonts w:ascii="Calibri Light" w:hAnsi="Calibri Light" w:cs="Calibri Light"/>
          <w:noProof/>
        </w:rPr>
        <mc:AlternateContent>
          <mc:Choice Requires="wps">
            <w:drawing>
              <wp:anchor distT="0" distB="0" distL="114300" distR="114300" simplePos="0" relativeHeight="251689984" behindDoc="0" locked="0" layoutInCell="1" allowOverlap="1" wp14:anchorId="31125F0B" wp14:editId="7730367B">
                <wp:simplePos x="0" y="0"/>
                <wp:positionH relativeFrom="column">
                  <wp:posOffset>3322320</wp:posOffset>
                </wp:positionH>
                <wp:positionV relativeFrom="paragraph">
                  <wp:posOffset>1358900</wp:posOffset>
                </wp:positionV>
                <wp:extent cx="3049905" cy="340360"/>
                <wp:effectExtent l="0" t="0" r="0" b="2540"/>
                <wp:wrapNone/>
                <wp:docPr id="29" name="Zone de texte 29"/>
                <wp:cNvGraphicFramePr/>
                <a:graphic xmlns:a="http://schemas.openxmlformats.org/drawingml/2006/main">
                  <a:graphicData uri="http://schemas.microsoft.com/office/word/2010/wordprocessingShape">
                    <wps:wsp>
                      <wps:cNvSpPr txBox="1"/>
                      <wps:spPr>
                        <a:xfrm>
                          <a:off x="0" y="0"/>
                          <a:ext cx="3049905" cy="340360"/>
                        </a:xfrm>
                        <a:prstGeom prst="rect">
                          <a:avLst/>
                        </a:prstGeom>
                        <a:solidFill>
                          <a:schemeClr val="accent2">
                            <a:lumMod val="40000"/>
                            <a:lumOff val="60000"/>
                          </a:schemeClr>
                        </a:solidFill>
                        <a:ln w="6350">
                          <a:noFill/>
                        </a:ln>
                      </wps:spPr>
                      <wps:txbx>
                        <w:txbxContent>
                          <w:p w14:paraId="4F47FA63" w14:textId="77777777" w:rsidR="00A559AF" w:rsidRPr="00997DD1" w:rsidRDefault="00A559AF" w:rsidP="00A559AF">
                            <w:pPr>
                              <w:jc w:val="center"/>
                              <w:rPr>
                                <w:i/>
                                <w:iCs/>
                                <w:sz w:val="15"/>
                                <w:szCs w:val="15"/>
                              </w:rPr>
                            </w:pPr>
                            <w:r>
                              <w:rPr>
                                <w:i/>
                                <w:iCs/>
                                <w:sz w:val="15"/>
                                <w:szCs w:val="15"/>
                              </w:rPr>
                              <w:t xml:space="preserve">Repère : La plus petite unité pertinente d’analyse n’est plus la classe et l’enseignant mais l’école et son équipe sous la conduite d’un directeur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5F0B" id="Zone de texte 29" o:spid="_x0000_s1032" type="#_x0000_t202" style="position:absolute;margin-left:261.6pt;margin-top:107pt;width:240.15pt;height: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" fillcolor="#8dc1d7 [1301]" stroked="f" strokeweight=".5pt">
                <v:textbox>
                  <w:txbxContent>
                    <w:p w14:paraId="4F47FA63" w14:textId="77777777" w:rsidR="00A559AF" w:rsidRPr="00997DD1" w:rsidRDefault="00A559AF" w:rsidP="00A559AF">
                      <w:pPr>
                        <w:jc w:val="center"/>
                        <w:rPr>
                          <w:i/>
                          <w:iCs/>
                          <w:sz w:val="15"/>
                          <w:szCs w:val="15"/>
                        </w:rPr>
                      </w:pPr>
                      <w:r>
                        <w:rPr>
                          <w:i/>
                          <w:iCs/>
                          <w:sz w:val="15"/>
                          <w:szCs w:val="15"/>
                        </w:rPr>
                        <w:t xml:space="preserve">Repère : La plus petite unité pertinente d’analyse n’est plus la classe et l’enseignant mais l’école et son équipe sous la conduite d’un directeur   </w:t>
                      </w:r>
                    </w:p>
                  </w:txbxContent>
                </v:textbox>
              </v:shape>
            </w:pict>
          </mc:Fallback>
        </mc:AlternateContent>
      </w:r>
      <w:r w:rsidR="00A559AF" w:rsidRPr="00A559AF">
        <w:rPr>
          <w:rFonts w:ascii="Calibri Light" w:hAnsi="Calibri Light" w:cs="Calibri Light"/>
          <w:noProof/>
        </w:rPr>
        <mc:AlternateContent>
          <mc:Choice Requires="wps">
            <w:drawing>
              <wp:anchor distT="0" distB="0" distL="114300" distR="114300" simplePos="0" relativeHeight="251683840" behindDoc="0" locked="0" layoutInCell="1" allowOverlap="1" wp14:anchorId="0D1751B9" wp14:editId="5066B9BB">
                <wp:simplePos x="0" y="0"/>
                <wp:positionH relativeFrom="column">
                  <wp:posOffset>789940</wp:posOffset>
                </wp:positionH>
                <wp:positionV relativeFrom="paragraph">
                  <wp:posOffset>1272540</wp:posOffset>
                </wp:positionV>
                <wp:extent cx="619760" cy="801370"/>
                <wp:effectExtent l="25400" t="25400" r="40640" b="36830"/>
                <wp:wrapNone/>
                <wp:docPr id="23" name="Connecteur droit avec flèche 23"/>
                <wp:cNvGraphicFramePr/>
                <a:graphic xmlns:a="http://schemas.openxmlformats.org/drawingml/2006/main">
                  <a:graphicData uri="http://schemas.microsoft.com/office/word/2010/wordprocessingShape">
                    <wps:wsp>
                      <wps:cNvCnPr/>
                      <wps:spPr>
                        <a:xfrm flipH="1">
                          <a:off x="0" y="0"/>
                          <a:ext cx="619760" cy="8013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C3B88" id="_x0000_t32" coordsize="21600,21600" o:spt="32" o:oned="t" path="m,l21600,21600e" filled="f">
                <v:path arrowok="t" fillok="f" o:connecttype="none"/>
                <o:lock v:ext="edit" shapetype="t"/>
              </v:shapetype>
              <v:shape id="Connecteur droit avec flèche 23" o:spid="_x0000_s1026" type="#_x0000_t32" style="position:absolute;margin-left:62.2pt;margin-top:100.2pt;width:48.8pt;height:63.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" strokecolor="#731c3f [3204]" strokeweight=".5pt">
                <v:stroke startarrow="block" endarrow="block" joinstyle="miter"/>
              </v:shape>
            </w:pict>
          </mc:Fallback>
        </mc:AlternateContent>
      </w:r>
      <w:r w:rsidR="00A559AF" w:rsidRPr="00A559AF">
        <w:rPr>
          <w:rFonts w:ascii="Calibri Light" w:hAnsi="Calibri Light" w:cs="Calibri Light"/>
          <w:noProof/>
        </w:rPr>
        <mc:AlternateContent>
          <mc:Choice Requires="wps">
            <w:drawing>
              <wp:anchor distT="0" distB="0" distL="114300" distR="114300" simplePos="0" relativeHeight="251688960" behindDoc="0" locked="0" layoutInCell="1" allowOverlap="1" wp14:anchorId="652249F2" wp14:editId="397ECC0C">
                <wp:simplePos x="0" y="0"/>
                <wp:positionH relativeFrom="column">
                  <wp:posOffset>-622935</wp:posOffset>
                </wp:positionH>
                <wp:positionV relativeFrom="paragraph">
                  <wp:posOffset>1391920</wp:posOffset>
                </wp:positionV>
                <wp:extent cx="2635885" cy="340360"/>
                <wp:effectExtent l="0" t="0" r="5715" b="2540"/>
                <wp:wrapNone/>
                <wp:docPr id="28" name="Zone de texte 28"/>
                <wp:cNvGraphicFramePr/>
                <a:graphic xmlns:a="http://schemas.openxmlformats.org/drawingml/2006/main">
                  <a:graphicData uri="http://schemas.microsoft.com/office/word/2010/wordprocessingShape">
                    <wps:wsp>
                      <wps:cNvSpPr txBox="1"/>
                      <wps:spPr>
                        <a:xfrm>
                          <a:off x="0" y="0"/>
                          <a:ext cx="2635885" cy="340360"/>
                        </a:xfrm>
                        <a:prstGeom prst="rect">
                          <a:avLst/>
                        </a:prstGeom>
                        <a:solidFill>
                          <a:schemeClr val="accent2">
                            <a:lumMod val="40000"/>
                            <a:lumOff val="60000"/>
                          </a:schemeClr>
                        </a:solidFill>
                        <a:ln w="6350">
                          <a:noFill/>
                        </a:ln>
                      </wps:spPr>
                      <wps:txbx>
                        <w:txbxContent>
                          <w:p w14:paraId="7BC1F10E" w14:textId="77777777" w:rsidR="00A559AF" w:rsidRPr="00997DD1" w:rsidRDefault="00A559AF" w:rsidP="00A559AF">
                            <w:pPr>
                              <w:jc w:val="center"/>
                              <w:rPr>
                                <w:i/>
                                <w:iCs/>
                                <w:sz w:val="15"/>
                                <w:szCs w:val="15"/>
                              </w:rPr>
                            </w:pPr>
                            <w:r>
                              <w:rPr>
                                <w:i/>
                                <w:iCs/>
                                <w:sz w:val="15"/>
                                <w:szCs w:val="15"/>
                              </w:rPr>
                              <w:t>Repère : Les fonctionnaires stagiaires (enseignants et cadres) deviennent des agents de la transformation du système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49F2" id="Zone de texte 28" o:spid="_x0000_s1033" type="#_x0000_t202" style="position:absolute;margin-left:-49.05pt;margin-top:109.6pt;width:207.55pt;height:2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" fillcolor="#8dc1d7 [1301]" stroked="f" strokeweight=".5pt">
                <v:textbox>
                  <w:txbxContent>
                    <w:p w14:paraId="7BC1F10E" w14:textId="77777777" w:rsidR="00A559AF" w:rsidRPr="00997DD1" w:rsidRDefault="00A559AF" w:rsidP="00A559AF">
                      <w:pPr>
                        <w:jc w:val="center"/>
                        <w:rPr>
                          <w:i/>
                          <w:iCs/>
                          <w:sz w:val="15"/>
                          <w:szCs w:val="15"/>
                        </w:rPr>
                      </w:pPr>
                      <w:r>
                        <w:rPr>
                          <w:i/>
                          <w:iCs/>
                          <w:sz w:val="15"/>
                          <w:szCs w:val="15"/>
                        </w:rPr>
                        <w:t>Repère : Les fonctionnaires stagiaires (enseignants et cadres) deviennent des agents de la transformation du système </w:t>
                      </w:r>
                    </w:p>
                  </w:txbxContent>
                </v:textbox>
              </v:shape>
            </w:pict>
          </mc:Fallback>
        </mc:AlternateContent>
      </w:r>
    </w:p>
    <w:p w14:paraId="63DA24CF" w14:textId="3960573C" w:rsidR="00A559AF" w:rsidRPr="00A559AF" w:rsidRDefault="00A559AF" w:rsidP="00A559AF">
      <w:pPr>
        <w:rPr>
          <w:rFonts w:ascii="Calibri Light" w:hAnsi="Calibri Light" w:cs="Calibri Light"/>
        </w:rPr>
      </w:pPr>
    </w:p>
    <w:p w14:paraId="42C31787" w14:textId="3FFF7017"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68480" behindDoc="0" locked="0" layoutInCell="1" allowOverlap="1" wp14:anchorId="6C9CA231" wp14:editId="04771007">
                <wp:simplePos x="0" y="0"/>
                <wp:positionH relativeFrom="column">
                  <wp:posOffset>196215</wp:posOffset>
                </wp:positionH>
                <wp:positionV relativeFrom="paragraph">
                  <wp:posOffset>57785</wp:posOffset>
                </wp:positionV>
                <wp:extent cx="3907155" cy="211666"/>
                <wp:effectExtent l="0" t="0" r="17145" b="17145"/>
                <wp:wrapNone/>
                <wp:docPr id="6" name="Zone de texte 6"/>
                <wp:cNvGraphicFramePr/>
                <a:graphic xmlns:a="http://schemas.openxmlformats.org/drawingml/2006/main">
                  <a:graphicData uri="http://schemas.microsoft.com/office/word/2010/wordprocessingShape">
                    <wps:wsp>
                      <wps:cNvSpPr txBox="1"/>
                      <wps:spPr>
                        <a:xfrm>
                          <a:off x="0" y="0"/>
                          <a:ext cx="3907155" cy="211666"/>
                        </a:xfrm>
                        <a:prstGeom prst="rect">
                          <a:avLst/>
                        </a:prstGeom>
                        <a:solidFill>
                          <a:schemeClr val="accent1">
                            <a:lumMod val="20000"/>
                            <a:lumOff val="80000"/>
                          </a:schemeClr>
                        </a:solidFill>
                        <a:ln w="6350">
                          <a:solidFill>
                            <a:prstClr val="black"/>
                          </a:solidFill>
                        </a:ln>
                      </wps:spPr>
                      <wps:txbx>
                        <w:txbxContent>
                          <w:p w14:paraId="53CEB8E1" w14:textId="3240DD8D" w:rsidR="00A559AF" w:rsidRPr="00FA0BB5" w:rsidRDefault="00A559AF" w:rsidP="00A559AF">
                            <w:pPr>
                              <w:jc w:val="center"/>
                              <w:rPr>
                                <w:sz w:val="15"/>
                                <w:szCs w:val="15"/>
                              </w:rPr>
                            </w:pPr>
                            <w:r w:rsidRPr="00FA0BB5">
                              <w:rPr>
                                <w:sz w:val="15"/>
                                <w:szCs w:val="15"/>
                              </w:rPr>
                              <w:t xml:space="preserve">Indicateur : </w:t>
                            </w:r>
                            <w:r w:rsidR="00F804AA">
                              <w:rPr>
                                <w:sz w:val="15"/>
                                <w:szCs w:val="15"/>
                              </w:rPr>
                              <w:t>le développement des pratiques d’optimisation du</w:t>
                            </w:r>
                            <w:r>
                              <w:rPr>
                                <w:sz w:val="15"/>
                                <w:szCs w:val="15"/>
                              </w:rPr>
                              <w:t xml:space="preserve"> </w:t>
                            </w:r>
                            <w:r w:rsidRPr="00FA0BB5">
                              <w:rPr>
                                <w:sz w:val="15"/>
                                <w:szCs w:val="15"/>
                              </w:rPr>
                              <w:t>temps d’engagement dans la tâche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A231" id="Zone de texte 6" o:spid="_x0000_s1034" type="#_x0000_t202" style="position:absolute;left:0;text-align:left;margin-left:15.45pt;margin-top:4.55pt;width:307.6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" fillcolor="#f0c3d5 [660]" strokeweight=".5pt">
                <v:textbox>
                  <w:txbxContent>
                    <w:p w14:paraId="53CEB8E1" w14:textId="3240DD8D" w:rsidR="00A559AF" w:rsidRPr="00FA0BB5" w:rsidRDefault="00A559AF" w:rsidP="00A559AF">
                      <w:pPr>
                        <w:jc w:val="center"/>
                        <w:rPr>
                          <w:sz w:val="15"/>
                          <w:szCs w:val="15"/>
                        </w:rPr>
                      </w:pPr>
                      <w:r w:rsidRPr="00FA0BB5">
                        <w:rPr>
                          <w:sz w:val="15"/>
                          <w:szCs w:val="15"/>
                        </w:rPr>
                        <w:t xml:space="preserve">Indicateur : </w:t>
                      </w:r>
                      <w:r w:rsidR="00F804AA">
                        <w:rPr>
                          <w:sz w:val="15"/>
                          <w:szCs w:val="15"/>
                        </w:rPr>
                        <w:t>le développement des pratiques d’optimisation du</w:t>
                      </w:r>
                      <w:r>
                        <w:rPr>
                          <w:sz w:val="15"/>
                          <w:szCs w:val="15"/>
                        </w:rPr>
                        <w:t xml:space="preserve"> </w:t>
                      </w:r>
                      <w:r w:rsidRPr="00FA0BB5">
                        <w:rPr>
                          <w:sz w:val="15"/>
                          <w:szCs w:val="15"/>
                        </w:rPr>
                        <w:t>temps d’engagement dans la tâche</w:t>
                      </w:r>
                    </w:p>
                  </w:txbxContent>
                </v:textbox>
              </v:shape>
            </w:pict>
          </mc:Fallback>
        </mc:AlternateContent>
      </w:r>
    </w:p>
    <w:p w14:paraId="516A7952" w14:textId="21A8F14E"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73600" behindDoc="0" locked="0" layoutInCell="1" allowOverlap="1" wp14:anchorId="3EA32749" wp14:editId="0A79D426">
                <wp:simplePos x="0" y="0"/>
                <wp:positionH relativeFrom="column">
                  <wp:posOffset>5080</wp:posOffset>
                </wp:positionH>
                <wp:positionV relativeFrom="paragraph">
                  <wp:posOffset>173990</wp:posOffset>
                </wp:positionV>
                <wp:extent cx="5379085" cy="584200"/>
                <wp:effectExtent l="0" t="0" r="18415" b="12700"/>
                <wp:wrapNone/>
                <wp:docPr id="11" name="Zone de texte 11"/>
                <wp:cNvGraphicFramePr/>
                <a:graphic xmlns:a="http://schemas.openxmlformats.org/drawingml/2006/main">
                  <a:graphicData uri="http://schemas.microsoft.com/office/word/2010/wordprocessingShape">
                    <wps:wsp>
                      <wps:cNvSpPr txBox="1"/>
                      <wps:spPr>
                        <a:xfrm>
                          <a:off x="0" y="0"/>
                          <a:ext cx="5379085" cy="584200"/>
                        </a:xfrm>
                        <a:prstGeom prst="rect">
                          <a:avLst/>
                        </a:prstGeom>
                        <a:solidFill>
                          <a:schemeClr val="accent3"/>
                        </a:solidFill>
                        <a:ln w="6350">
                          <a:solidFill>
                            <a:prstClr val="black"/>
                          </a:solidFill>
                        </a:ln>
                      </wps:spPr>
                      <wps:txbx>
                        <w:txbxContent>
                          <w:p w14:paraId="1752A919" w14:textId="77777777" w:rsidR="00A559AF" w:rsidRDefault="00A559AF" w:rsidP="00A559AF">
                            <w:pPr>
                              <w:rPr>
                                <w:sz w:val="15"/>
                                <w:szCs w:val="15"/>
                              </w:rPr>
                            </w:pPr>
                            <w:r>
                              <w:rPr>
                                <w:sz w:val="15"/>
                                <w:szCs w:val="15"/>
                              </w:rPr>
                              <w:t>Enjeux :  enseignement/apprentissage</w:t>
                            </w:r>
                          </w:p>
                          <w:p w14:paraId="592DD203" w14:textId="77777777" w:rsidR="00A559AF" w:rsidRDefault="00A559AF">
                            <w:pPr>
                              <w:pStyle w:val="Paragraphedeliste"/>
                              <w:numPr>
                                <w:ilvl w:val="0"/>
                                <w:numId w:val="4"/>
                              </w:numPr>
                              <w:rPr>
                                <w:sz w:val="15"/>
                                <w:szCs w:val="15"/>
                              </w:rPr>
                            </w:pPr>
                            <w:r>
                              <w:rPr>
                                <w:sz w:val="15"/>
                                <w:szCs w:val="15"/>
                              </w:rPr>
                              <w:t>Enseignement : Développement de l’enseignement explicite</w:t>
                            </w:r>
                          </w:p>
                          <w:p w14:paraId="4DDEA431" w14:textId="77777777" w:rsidR="00A559AF" w:rsidRPr="00F169F9" w:rsidRDefault="00A559AF">
                            <w:pPr>
                              <w:pStyle w:val="Paragraphedeliste"/>
                              <w:numPr>
                                <w:ilvl w:val="0"/>
                                <w:numId w:val="4"/>
                              </w:numPr>
                              <w:rPr>
                                <w:sz w:val="15"/>
                                <w:szCs w:val="15"/>
                              </w:rPr>
                            </w:pPr>
                            <w:r>
                              <w:rPr>
                                <w:sz w:val="15"/>
                                <w:szCs w:val="15"/>
                              </w:rPr>
                              <w:t xml:space="preserve">Apprentissage : </w:t>
                            </w:r>
                            <w:r w:rsidRPr="00F169F9">
                              <w:rPr>
                                <w:sz w:val="15"/>
                                <w:szCs w:val="15"/>
                              </w:rPr>
                              <w:t>Diversification des modalités d’organisation du travail des élèves en classes pléthorique</w:t>
                            </w:r>
                            <w:r>
                              <w:rPr>
                                <w:sz w:val="15"/>
                                <w:szCs w:val="15"/>
                              </w:rPr>
                              <w:t xml:space="preserve">s </w:t>
                            </w:r>
                            <w:r w:rsidRPr="00F169F9">
                              <w:rPr>
                                <w:sz w:val="15"/>
                                <w:szCs w:val="15"/>
                              </w:rPr>
                              <w:t>et hétérogène</w:t>
                            </w:r>
                            <w:r>
                              <w:rPr>
                                <w:sz w:val="15"/>
                                <w:szCs w:val="15"/>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2749" id="Zone de texte 11" o:spid="_x0000_s1035" type="#_x0000_t202" style="position:absolute;left:0;text-align:left;margin-left:.4pt;margin-top:13.7pt;width:423.5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" fillcolor="#62c7ad [3206]" strokeweight=".5pt">
                <v:textbox>
                  <w:txbxContent>
                    <w:p w14:paraId="1752A919" w14:textId="77777777" w:rsidR="00A559AF" w:rsidRDefault="00A559AF" w:rsidP="00A559AF">
                      <w:pPr>
                        <w:rPr>
                          <w:sz w:val="15"/>
                          <w:szCs w:val="15"/>
                        </w:rPr>
                      </w:pPr>
                      <w:r>
                        <w:rPr>
                          <w:sz w:val="15"/>
                          <w:szCs w:val="15"/>
                        </w:rPr>
                        <w:t>Enjeux :  enseignement/apprentissage</w:t>
                      </w:r>
                    </w:p>
                    <w:p w14:paraId="592DD203" w14:textId="77777777" w:rsidR="00A559AF" w:rsidRDefault="00A559AF">
                      <w:pPr>
                        <w:pStyle w:val="Paragraphedeliste"/>
                        <w:numPr>
                          <w:ilvl w:val="0"/>
                          <w:numId w:val="4"/>
                        </w:numPr>
                        <w:rPr>
                          <w:sz w:val="15"/>
                          <w:szCs w:val="15"/>
                        </w:rPr>
                      </w:pPr>
                      <w:r>
                        <w:rPr>
                          <w:sz w:val="15"/>
                          <w:szCs w:val="15"/>
                        </w:rPr>
                        <w:t>Enseignement : Développement de l’enseignement explicite</w:t>
                      </w:r>
                    </w:p>
                    <w:p w14:paraId="4DDEA431" w14:textId="77777777" w:rsidR="00A559AF" w:rsidRPr="00F169F9" w:rsidRDefault="00A559AF">
                      <w:pPr>
                        <w:pStyle w:val="Paragraphedeliste"/>
                        <w:numPr>
                          <w:ilvl w:val="0"/>
                          <w:numId w:val="4"/>
                        </w:numPr>
                        <w:rPr>
                          <w:sz w:val="15"/>
                          <w:szCs w:val="15"/>
                        </w:rPr>
                      </w:pPr>
                      <w:r>
                        <w:rPr>
                          <w:sz w:val="15"/>
                          <w:szCs w:val="15"/>
                        </w:rPr>
                        <w:t xml:space="preserve">Apprentissage : </w:t>
                      </w:r>
                      <w:r w:rsidRPr="00F169F9">
                        <w:rPr>
                          <w:sz w:val="15"/>
                          <w:szCs w:val="15"/>
                        </w:rPr>
                        <w:t>Diversification des modalités d’organisation du travail des élèves en classes pléthorique</w:t>
                      </w:r>
                      <w:r>
                        <w:rPr>
                          <w:sz w:val="15"/>
                          <w:szCs w:val="15"/>
                        </w:rPr>
                        <w:t xml:space="preserve">s </w:t>
                      </w:r>
                      <w:r w:rsidRPr="00F169F9">
                        <w:rPr>
                          <w:sz w:val="15"/>
                          <w:szCs w:val="15"/>
                        </w:rPr>
                        <w:t>et hétérogène</w:t>
                      </w:r>
                      <w:r>
                        <w:rPr>
                          <w:sz w:val="15"/>
                          <w:szCs w:val="15"/>
                        </w:rPr>
                        <w:t>s</w:t>
                      </w:r>
                    </w:p>
                  </w:txbxContent>
                </v:textbox>
              </v:shape>
            </w:pict>
          </mc:Fallback>
        </mc:AlternateContent>
      </w:r>
    </w:p>
    <w:p w14:paraId="7CBD327A" w14:textId="6FD38BD9" w:rsidR="00A559AF" w:rsidRPr="00A559AF" w:rsidRDefault="00A559AF" w:rsidP="00A559AF">
      <w:pPr>
        <w:pStyle w:val="p1"/>
        <w:jc w:val="both"/>
        <w:rPr>
          <w:rStyle w:val="s1"/>
          <w:rFonts w:ascii="Calibri Light" w:hAnsi="Calibri Light" w:cs="Calibri Light"/>
          <w:color w:val="000000" w:themeColor="text1"/>
          <w:sz w:val="24"/>
          <w:szCs w:val="24"/>
        </w:rPr>
      </w:pPr>
    </w:p>
    <w:p w14:paraId="01465D8C"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037F74A4" w14:textId="7C4D1F27"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84864" behindDoc="0" locked="0" layoutInCell="1" allowOverlap="1" wp14:anchorId="328EDF67" wp14:editId="6F648E07">
                <wp:simplePos x="0" y="0"/>
                <wp:positionH relativeFrom="column">
                  <wp:posOffset>4026323</wp:posOffset>
                </wp:positionH>
                <wp:positionV relativeFrom="paragraph">
                  <wp:posOffset>156422</wp:posOffset>
                </wp:positionV>
                <wp:extent cx="535254" cy="708215"/>
                <wp:effectExtent l="25400" t="25400" r="36830" b="28575"/>
                <wp:wrapNone/>
                <wp:docPr id="24" name="Connecteur droit avec flèche 24"/>
                <wp:cNvGraphicFramePr/>
                <a:graphic xmlns:a="http://schemas.openxmlformats.org/drawingml/2006/main">
                  <a:graphicData uri="http://schemas.microsoft.com/office/word/2010/wordprocessingShape">
                    <wps:wsp>
                      <wps:cNvCnPr/>
                      <wps:spPr>
                        <a:xfrm>
                          <a:off x="0" y="0"/>
                          <a:ext cx="535254" cy="70821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33CD7" id="Connecteur droit avec flèche 24" o:spid="_x0000_s1026" type="#_x0000_t32" style="position:absolute;margin-left:317.05pt;margin-top:12.3pt;width:42.15pt;height:5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" strokecolor="#731c3f [3204]" strokeweight=".5pt">
                <v:stroke startarrow="block" endarrow="block" joinstyle="miter"/>
              </v:shape>
            </w:pict>
          </mc:Fallback>
        </mc:AlternateContent>
      </w:r>
    </w:p>
    <w:p w14:paraId="4BAA7492"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6546E4D4" w14:textId="5D5010FF"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80768" behindDoc="0" locked="0" layoutInCell="1" allowOverlap="1" wp14:anchorId="17AF45FB" wp14:editId="05062D85">
                <wp:simplePos x="0" y="0"/>
                <wp:positionH relativeFrom="column">
                  <wp:posOffset>-543348</wp:posOffset>
                </wp:positionH>
                <wp:positionV relativeFrom="paragraph">
                  <wp:posOffset>275167</wp:posOffset>
                </wp:positionV>
                <wp:extent cx="2195830" cy="24638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195830" cy="246380"/>
                        </a:xfrm>
                        <a:prstGeom prst="rect">
                          <a:avLst/>
                        </a:prstGeom>
                        <a:noFill/>
                        <a:ln w="6350">
                          <a:noFill/>
                        </a:ln>
                      </wps:spPr>
                      <wps:txbx>
                        <w:txbxContent>
                          <w:p w14:paraId="586C5206" w14:textId="77777777" w:rsidR="00A559AF" w:rsidRPr="00997DD1" w:rsidRDefault="00A559AF" w:rsidP="00A559AF">
                            <w:pPr>
                              <w:jc w:val="center"/>
                              <w:rPr>
                                <w:i/>
                                <w:iCs/>
                                <w:sz w:val="15"/>
                                <w:szCs w:val="15"/>
                              </w:rPr>
                            </w:pPr>
                            <w:r>
                              <w:rPr>
                                <w:i/>
                                <w:iCs/>
                                <w:sz w:val="15"/>
                                <w:szCs w:val="15"/>
                              </w:rPr>
                              <w:t>Qui a cessé d’apprendre est indigne d’enseigner !</w:t>
                            </w:r>
                            <w:r w:rsidRPr="00997DD1">
                              <w:rPr>
                                <w:i/>
                                <w:iCs/>
                                <w:sz w:val="15"/>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45FB" id="Zone de texte 20" o:spid="_x0000_s1036" type="#_x0000_t202" style="position:absolute;left:0;text-align:left;margin-left:-42.8pt;margin-top:21.65pt;width:172.9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" filled="f" stroked="f" strokeweight=".5pt">
                <v:textbox>
                  <w:txbxContent>
                    <w:p w14:paraId="586C5206" w14:textId="77777777" w:rsidR="00A559AF" w:rsidRPr="00997DD1" w:rsidRDefault="00A559AF" w:rsidP="00A559AF">
                      <w:pPr>
                        <w:jc w:val="center"/>
                        <w:rPr>
                          <w:i/>
                          <w:iCs/>
                          <w:sz w:val="15"/>
                          <w:szCs w:val="15"/>
                        </w:rPr>
                      </w:pPr>
                      <w:r>
                        <w:rPr>
                          <w:i/>
                          <w:iCs/>
                          <w:sz w:val="15"/>
                          <w:szCs w:val="15"/>
                        </w:rPr>
                        <w:t>Qui a cessé d’apprendre est indigne d’enseigner !</w:t>
                      </w:r>
                      <w:r w:rsidRPr="00997DD1">
                        <w:rPr>
                          <w:i/>
                          <w:iCs/>
                          <w:sz w:val="15"/>
                          <w:szCs w:val="15"/>
                        </w:rPr>
                        <w:t xml:space="preserve"> </w:t>
                      </w:r>
                    </w:p>
                  </w:txbxContent>
                </v:textbox>
              </v:shape>
            </w:pict>
          </mc:Fallback>
        </mc:AlternateContent>
      </w:r>
    </w:p>
    <w:p w14:paraId="6BC58728" w14:textId="7C6EC90F"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78720" behindDoc="0" locked="0" layoutInCell="1" allowOverlap="1" wp14:anchorId="7561B4CF" wp14:editId="5AF45EAD">
                <wp:simplePos x="0" y="0"/>
                <wp:positionH relativeFrom="column">
                  <wp:posOffset>3608070</wp:posOffset>
                </wp:positionH>
                <wp:positionV relativeFrom="paragraph">
                  <wp:posOffset>56515</wp:posOffset>
                </wp:positionV>
                <wp:extent cx="2195830" cy="24638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95830" cy="246380"/>
                        </a:xfrm>
                        <a:prstGeom prst="rect">
                          <a:avLst/>
                        </a:prstGeom>
                        <a:noFill/>
                        <a:ln w="6350">
                          <a:noFill/>
                        </a:ln>
                      </wps:spPr>
                      <wps:txbx>
                        <w:txbxContent>
                          <w:p w14:paraId="52C8A14E" w14:textId="77777777" w:rsidR="00A559AF" w:rsidRPr="00997DD1" w:rsidRDefault="00A559AF" w:rsidP="00A559AF">
                            <w:pPr>
                              <w:jc w:val="center"/>
                              <w:rPr>
                                <w:i/>
                                <w:iCs/>
                                <w:sz w:val="15"/>
                                <w:szCs w:val="15"/>
                              </w:rPr>
                            </w:pPr>
                            <w:r w:rsidRPr="00997DD1">
                              <w:rPr>
                                <w:i/>
                                <w:iCs/>
                                <w:sz w:val="15"/>
                                <w:szCs w:val="15"/>
                              </w:rPr>
                              <w:t xml:space="preserve">Il faut tout un village pour élever un enfant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B4CF" id="Zone de texte 16" o:spid="_x0000_s1037" type="#_x0000_t202" style="position:absolute;left:0;text-align:left;margin-left:284.1pt;margin-top:4.45pt;width:172.9pt;height:1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" filled="f" stroked="f" strokeweight=".5pt">
                <v:textbox>
                  <w:txbxContent>
                    <w:p w14:paraId="52C8A14E" w14:textId="77777777" w:rsidR="00A559AF" w:rsidRPr="00997DD1" w:rsidRDefault="00A559AF" w:rsidP="00A559AF">
                      <w:pPr>
                        <w:jc w:val="center"/>
                        <w:rPr>
                          <w:i/>
                          <w:iCs/>
                          <w:sz w:val="15"/>
                          <w:szCs w:val="15"/>
                        </w:rPr>
                      </w:pPr>
                      <w:r w:rsidRPr="00997DD1">
                        <w:rPr>
                          <w:i/>
                          <w:iCs/>
                          <w:sz w:val="15"/>
                          <w:szCs w:val="15"/>
                        </w:rPr>
                        <w:t xml:space="preserve">Il faut tout un village pour élever un enfant ! </w:t>
                      </w:r>
                    </w:p>
                  </w:txbxContent>
                </v:textbox>
              </v:shape>
            </w:pict>
          </mc:Fallback>
        </mc:AlternateContent>
      </w:r>
    </w:p>
    <w:p w14:paraId="13DF0A30" w14:textId="7EC6274D"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65408" behindDoc="0" locked="0" layoutInCell="1" allowOverlap="1" wp14:anchorId="71481A9F" wp14:editId="44198B84">
                <wp:simplePos x="0" y="0"/>
                <wp:positionH relativeFrom="column">
                  <wp:posOffset>-165735</wp:posOffset>
                </wp:positionH>
                <wp:positionV relativeFrom="paragraph">
                  <wp:posOffset>213178</wp:posOffset>
                </wp:positionV>
                <wp:extent cx="1579880" cy="416459"/>
                <wp:effectExtent l="0" t="0" r="7620" b="15875"/>
                <wp:wrapNone/>
                <wp:docPr id="7" name="Zone de texte 7"/>
                <wp:cNvGraphicFramePr/>
                <a:graphic xmlns:a="http://schemas.openxmlformats.org/drawingml/2006/main">
                  <a:graphicData uri="http://schemas.microsoft.com/office/word/2010/wordprocessingShape">
                    <wps:wsp>
                      <wps:cNvSpPr txBox="1"/>
                      <wps:spPr>
                        <a:xfrm>
                          <a:off x="0" y="0"/>
                          <a:ext cx="1579880" cy="416459"/>
                        </a:xfrm>
                        <a:prstGeom prst="rect">
                          <a:avLst/>
                        </a:prstGeom>
                        <a:solidFill>
                          <a:schemeClr val="bg1">
                            <a:lumMod val="85000"/>
                          </a:schemeClr>
                        </a:solidFill>
                        <a:ln w="6350">
                          <a:solidFill>
                            <a:prstClr val="black"/>
                          </a:solidFill>
                        </a:ln>
                      </wps:spPr>
                      <wps:txbx>
                        <w:txbxContent>
                          <w:p w14:paraId="0CC6B7A1" w14:textId="77777777" w:rsidR="00A559AF" w:rsidRDefault="00A559AF" w:rsidP="00A559AF">
                            <w:pPr>
                              <w:jc w:val="center"/>
                            </w:pPr>
                            <w:r>
                              <w:t xml:space="preserve">Centre de formation </w:t>
                            </w:r>
                          </w:p>
                          <w:p w14:paraId="3E7F5F4C" w14:textId="77777777" w:rsidR="00A559AF" w:rsidRDefault="00A559AF" w:rsidP="00A559AF">
                            <w:pPr>
                              <w:jc w:val="center"/>
                            </w:pPr>
                            <w:r>
                              <w:t>(ENI/ENS)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1A9F" id="Zone de texte 7" o:spid="_x0000_s1038" type="#_x0000_t202" style="position:absolute;left:0;text-align:left;margin-left:-13.05pt;margin-top:16.8pt;width:124.4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" fillcolor="#d8d8d8 [2732]" strokeweight=".5pt">
                <v:textbox>
                  <w:txbxContent>
                    <w:p w14:paraId="0CC6B7A1" w14:textId="77777777" w:rsidR="00A559AF" w:rsidRDefault="00A559AF" w:rsidP="00A559AF">
                      <w:pPr>
                        <w:jc w:val="center"/>
                      </w:pPr>
                      <w:r>
                        <w:t xml:space="preserve">Centre de formation </w:t>
                      </w:r>
                    </w:p>
                    <w:p w14:paraId="3E7F5F4C" w14:textId="77777777" w:rsidR="00A559AF" w:rsidRDefault="00A559AF" w:rsidP="00A559AF">
                      <w:pPr>
                        <w:jc w:val="center"/>
                      </w:pPr>
                      <w:r>
                        <w:t>(ENI/ENS)</w:t>
                      </w:r>
                    </w:p>
                  </w:txbxContent>
                </v:textbox>
              </v:shape>
            </w:pict>
          </mc:Fallback>
        </mc:AlternateContent>
      </w:r>
      <w:r w:rsidR="00A559AF" w:rsidRPr="00A559AF">
        <w:rPr>
          <w:rFonts w:ascii="Calibri Light" w:hAnsi="Calibri Light" w:cs="Calibri Light"/>
          <w:noProof/>
          <w:sz w:val="24"/>
          <w:szCs w:val="24"/>
        </w:rPr>
        <mc:AlternateContent>
          <mc:Choice Requires="wps">
            <w:drawing>
              <wp:anchor distT="0" distB="0" distL="114300" distR="114300" simplePos="0" relativeHeight="251663360" behindDoc="0" locked="0" layoutInCell="1" allowOverlap="1" wp14:anchorId="7D3DB9E4" wp14:editId="5516DC59">
                <wp:simplePos x="0" y="0"/>
                <wp:positionH relativeFrom="column">
                  <wp:posOffset>4027593</wp:posOffset>
                </wp:positionH>
                <wp:positionV relativeFrom="paragraph">
                  <wp:posOffset>151977</wp:posOffset>
                </wp:positionV>
                <wp:extent cx="1289050" cy="290195"/>
                <wp:effectExtent l="0" t="0" r="19050" b="14605"/>
                <wp:wrapNone/>
                <wp:docPr id="8" name="Zone de texte 8"/>
                <wp:cNvGraphicFramePr/>
                <a:graphic xmlns:a="http://schemas.openxmlformats.org/drawingml/2006/main">
                  <a:graphicData uri="http://schemas.microsoft.com/office/word/2010/wordprocessingShape">
                    <wps:wsp>
                      <wps:cNvSpPr txBox="1"/>
                      <wps:spPr>
                        <a:xfrm>
                          <a:off x="0" y="0"/>
                          <a:ext cx="1289050" cy="290195"/>
                        </a:xfrm>
                        <a:prstGeom prst="rect">
                          <a:avLst/>
                        </a:prstGeom>
                        <a:solidFill>
                          <a:schemeClr val="bg1">
                            <a:lumMod val="85000"/>
                          </a:schemeClr>
                        </a:solidFill>
                        <a:ln w="6350">
                          <a:solidFill>
                            <a:prstClr val="black"/>
                          </a:solidFill>
                        </a:ln>
                      </wps:spPr>
                      <wps:txbx>
                        <w:txbxContent>
                          <w:p w14:paraId="0A5513FA" w14:textId="77777777" w:rsidR="00A559AF" w:rsidRDefault="00A559AF" w:rsidP="00A559AF">
                            <w:pPr>
                              <w:jc w:val="center"/>
                            </w:pPr>
                            <w:r>
                              <w:t>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B9E4" id="Zone de texte 8" o:spid="_x0000_s1039" type="#_x0000_t202" style="position:absolute;left:0;text-align:left;margin-left:317.15pt;margin-top:11.95pt;width:101.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" fillcolor="#d8d8d8 [2732]" strokeweight=".5pt">
                <v:textbox>
                  <w:txbxContent>
                    <w:p w14:paraId="0A5513FA" w14:textId="77777777" w:rsidR="00A559AF" w:rsidRDefault="00A559AF" w:rsidP="00A559AF">
                      <w:pPr>
                        <w:jc w:val="center"/>
                      </w:pPr>
                      <w:r>
                        <w:t>École</w:t>
                      </w:r>
                    </w:p>
                  </w:txbxContent>
                </v:textbox>
              </v:shape>
            </w:pict>
          </mc:Fallback>
        </mc:AlternateContent>
      </w:r>
    </w:p>
    <w:p w14:paraId="6E968244" w14:textId="2369ADEA"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94080" behindDoc="0" locked="0" layoutInCell="1" allowOverlap="1" wp14:anchorId="780893C7" wp14:editId="570BFECE">
                <wp:simplePos x="0" y="0"/>
                <wp:positionH relativeFrom="column">
                  <wp:posOffset>2162049</wp:posOffset>
                </wp:positionH>
                <wp:positionV relativeFrom="paragraph">
                  <wp:posOffset>32183</wp:posOffset>
                </wp:positionV>
                <wp:extent cx="1268095" cy="700405"/>
                <wp:effectExtent l="0" t="0" r="14605" b="10795"/>
                <wp:wrapNone/>
                <wp:docPr id="34" name="Zone de texte 34"/>
                <wp:cNvGraphicFramePr/>
                <a:graphic xmlns:a="http://schemas.openxmlformats.org/drawingml/2006/main">
                  <a:graphicData uri="http://schemas.microsoft.com/office/word/2010/wordprocessingShape">
                    <wps:wsp>
                      <wps:cNvSpPr txBox="1"/>
                      <wps:spPr>
                        <a:xfrm>
                          <a:off x="0" y="0"/>
                          <a:ext cx="1268095" cy="700405"/>
                        </a:xfrm>
                        <a:prstGeom prst="rect">
                          <a:avLst/>
                        </a:prstGeom>
                        <a:solidFill>
                          <a:schemeClr val="accent6">
                            <a:lumMod val="40000"/>
                            <a:lumOff val="60000"/>
                          </a:schemeClr>
                        </a:solidFill>
                        <a:ln cap="rnd"/>
                      </wps:spPr>
                      <wps:style>
                        <a:lnRef idx="2">
                          <a:schemeClr val="accent2"/>
                        </a:lnRef>
                        <a:fillRef idx="1">
                          <a:schemeClr val="lt1"/>
                        </a:fillRef>
                        <a:effectRef idx="0">
                          <a:schemeClr val="accent2"/>
                        </a:effectRef>
                        <a:fontRef idx="minor">
                          <a:schemeClr val="dk1"/>
                        </a:fontRef>
                      </wps:style>
                      <wps:txbx>
                        <w:txbxContent>
                          <w:p w14:paraId="4602D5E5" w14:textId="77777777" w:rsidR="00A559AF" w:rsidRPr="0005460F" w:rsidRDefault="00A559AF" w:rsidP="00A559AF">
                            <w:pPr>
                              <w:rPr>
                                <w:sz w:val="15"/>
                                <w:szCs w:val="15"/>
                              </w:rPr>
                            </w:pPr>
                            <w:r w:rsidRPr="0005460F">
                              <w:rPr>
                                <w:sz w:val="15"/>
                                <w:szCs w:val="15"/>
                              </w:rPr>
                              <w:t>Chantier : Repositionner l’évaluation au service des apprentissages et d’une liaison école-collège réussie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893C7" id="Zone de texte 34" o:spid="_x0000_s1040" type="#_x0000_t202" style="position:absolute;left:0;text-align:left;margin-left:170.25pt;margin-top:2.55pt;width:99.85pt;height:5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" fillcolor="#f1e4ba [1305]" strokecolor="#214c5e [3205]" strokeweight="1pt">
                <v:stroke endcap="round"/>
                <v:textbox>
                  <w:txbxContent>
                    <w:p w14:paraId="4602D5E5" w14:textId="77777777" w:rsidR="00A559AF" w:rsidRPr="0005460F" w:rsidRDefault="00A559AF" w:rsidP="00A559AF">
                      <w:pPr>
                        <w:rPr>
                          <w:sz w:val="15"/>
                          <w:szCs w:val="15"/>
                        </w:rPr>
                      </w:pPr>
                      <w:r w:rsidRPr="0005460F">
                        <w:rPr>
                          <w:sz w:val="15"/>
                          <w:szCs w:val="15"/>
                        </w:rPr>
                        <w:t>Chantier : Repositionner l’évaluation au service des apprentissages et d’une liaison école-collège réussie</w:t>
                      </w:r>
                    </w:p>
                  </w:txbxContent>
                </v:textbox>
              </v:shape>
            </w:pict>
          </mc:Fallback>
        </mc:AlternateContent>
      </w:r>
    </w:p>
    <w:p w14:paraId="1F1058B3" w14:textId="76F4ABA4" w:rsidR="00A559AF" w:rsidRPr="00A559AF" w:rsidRDefault="00A559AF" w:rsidP="00A559AF">
      <w:pPr>
        <w:pStyle w:val="p1"/>
        <w:jc w:val="both"/>
        <w:rPr>
          <w:rStyle w:val="s1"/>
          <w:rFonts w:ascii="Calibri Light" w:hAnsi="Calibri Light" w:cs="Calibri Light"/>
          <w:color w:val="000000" w:themeColor="text1"/>
          <w:sz w:val="24"/>
          <w:szCs w:val="24"/>
        </w:rPr>
      </w:pPr>
    </w:p>
    <w:p w14:paraId="51279761" w14:textId="21F2F5DD"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70528" behindDoc="0" locked="0" layoutInCell="1" allowOverlap="1" wp14:anchorId="3268C5A6" wp14:editId="72462459">
                <wp:simplePos x="0" y="0"/>
                <wp:positionH relativeFrom="column">
                  <wp:posOffset>-426499</wp:posOffset>
                </wp:positionH>
                <wp:positionV relativeFrom="paragraph">
                  <wp:posOffset>122662</wp:posOffset>
                </wp:positionV>
                <wp:extent cx="2195830" cy="386715"/>
                <wp:effectExtent l="0" t="0" r="13970" b="6985"/>
                <wp:wrapNone/>
                <wp:docPr id="10" name="Zone de texte 10"/>
                <wp:cNvGraphicFramePr/>
                <a:graphic xmlns:a="http://schemas.openxmlformats.org/drawingml/2006/main">
                  <a:graphicData uri="http://schemas.microsoft.com/office/word/2010/wordprocessingShape">
                    <wps:wsp>
                      <wps:cNvSpPr txBox="1"/>
                      <wps:spPr>
                        <a:xfrm>
                          <a:off x="0" y="0"/>
                          <a:ext cx="2195830" cy="386715"/>
                        </a:xfrm>
                        <a:prstGeom prst="rect">
                          <a:avLst/>
                        </a:prstGeom>
                        <a:solidFill>
                          <a:schemeClr val="accent1">
                            <a:lumMod val="20000"/>
                            <a:lumOff val="80000"/>
                          </a:schemeClr>
                        </a:solidFill>
                        <a:ln w="6350">
                          <a:solidFill>
                            <a:prstClr val="black"/>
                          </a:solidFill>
                        </a:ln>
                      </wps:spPr>
                      <wps:txbx>
                        <w:txbxContent>
                          <w:p w14:paraId="606BEFE8" w14:textId="77777777" w:rsidR="00A559AF" w:rsidRPr="00FA0BB5" w:rsidRDefault="00A559AF" w:rsidP="00A559AF">
                            <w:pPr>
                              <w:jc w:val="center"/>
                              <w:rPr>
                                <w:sz w:val="15"/>
                                <w:szCs w:val="15"/>
                              </w:rPr>
                            </w:pPr>
                            <w:r w:rsidRPr="00FA0BB5">
                              <w:rPr>
                                <w:sz w:val="15"/>
                                <w:szCs w:val="15"/>
                              </w:rPr>
                              <w:t xml:space="preserve">Indicateur : </w:t>
                            </w:r>
                            <w:r>
                              <w:rPr>
                                <w:sz w:val="15"/>
                                <w:szCs w:val="15"/>
                              </w:rPr>
                              <w:t>l’analyse de la qualité de l’articulation formation académique et stages pratiques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C5A6" id="Zone de texte 10" o:spid="_x0000_s1041" type="#_x0000_t202" style="position:absolute;left:0;text-align:left;margin-left:-33.6pt;margin-top:9.65pt;width:172.9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" fillcolor="#f0c3d5 [660]" strokeweight=".5pt">
                <v:textbox>
                  <w:txbxContent>
                    <w:p w14:paraId="606BEFE8" w14:textId="77777777" w:rsidR="00A559AF" w:rsidRPr="00FA0BB5" w:rsidRDefault="00A559AF" w:rsidP="00A559AF">
                      <w:pPr>
                        <w:jc w:val="center"/>
                        <w:rPr>
                          <w:sz w:val="15"/>
                          <w:szCs w:val="15"/>
                        </w:rPr>
                      </w:pPr>
                      <w:r w:rsidRPr="00FA0BB5">
                        <w:rPr>
                          <w:sz w:val="15"/>
                          <w:szCs w:val="15"/>
                        </w:rPr>
                        <w:t xml:space="preserve">Indicateur : </w:t>
                      </w:r>
                      <w:r>
                        <w:rPr>
                          <w:sz w:val="15"/>
                          <w:szCs w:val="15"/>
                        </w:rPr>
                        <w:t>l’analyse de la qualité de l’articulation formation académique et stages pratiques</w:t>
                      </w:r>
                    </w:p>
                  </w:txbxContent>
                </v:textbox>
              </v:shape>
            </w:pict>
          </mc:Fallback>
        </mc:AlternateContent>
      </w:r>
    </w:p>
    <w:p w14:paraId="76E74199" w14:textId="4C81D0E6"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75648" behindDoc="0" locked="0" layoutInCell="1" allowOverlap="1" wp14:anchorId="1317262A" wp14:editId="4ACE4841">
                <wp:simplePos x="0" y="0"/>
                <wp:positionH relativeFrom="column">
                  <wp:posOffset>3464705</wp:posOffset>
                </wp:positionH>
                <wp:positionV relativeFrom="paragraph">
                  <wp:posOffset>72448</wp:posOffset>
                </wp:positionV>
                <wp:extent cx="2549525" cy="733330"/>
                <wp:effectExtent l="0" t="0" r="15875" b="16510"/>
                <wp:wrapNone/>
                <wp:docPr id="13" name="Zone de texte 13"/>
                <wp:cNvGraphicFramePr/>
                <a:graphic xmlns:a="http://schemas.openxmlformats.org/drawingml/2006/main">
                  <a:graphicData uri="http://schemas.microsoft.com/office/word/2010/wordprocessingShape">
                    <wps:wsp>
                      <wps:cNvSpPr txBox="1"/>
                      <wps:spPr>
                        <a:xfrm>
                          <a:off x="0" y="0"/>
                          <a:ext cx="2549525" cy="733330"/>
                        </a:xfrm>
                        <a:prstGeom prst="rect">
                          <a:avLst/>
                        </a:prstGeom>
                        <a:solidFill>
                          <a:schemeClr val="accent3"/>
                        </a:solidFill>
                        <a:ln w="6350">
                          <a:solidFill>
                            <a:prstClr val="black"/>
                          </a:solidFill>
                        </a:ln>
                      </wps:spPr>
                      <wps:txbx>
                        <w:txbxContent>
                          <w:p w14:paraId="74973163" w14:textId="77777777" w:rsidR="00A559AF" w:rsidRDefault="00A559AF" w:rsidP="00A559AF">
                            <w:pPr>
                              <w:rPr>
                                <w:sz w:val="15"/>
                                <w:szCs w:val="15"/>
                              </w:rPr>
                            </w:pPr>
                            <w:r>
                              <w:rPr>
                                <w:sz w:val="15"/>
                                <w:szCs w:val="15"/>
                              </w:rPr>
                              <w:t xml:space="preserve">Enjeux :  travail en équipe et en réseau </w:t>
                            </w:r>
                          </w:p>
                          <w:p w14:paraId="674EA15E" w14:textId="77777777" w:rsidR="00A559AF" w:rsidRDefault="00A559AF">
                            <w:pPr>
                              <w:pStyle w:val="Paragraphedeliste"/>
                              <w:numPr>
                                <w:ilvl w:val="0"/>
                                <w:numId w:val="5"/>
                              </w:numPr>
                              <w:rPr>
                                <w:sz w:val="15"/>
                                <w:szCs w:val="15"/>
                              </w:rPr>
                            </w:pPr>
                            <w:r>
                              <w:rPr>
                                <w:sz w:val="15"/>
                                <w:szCs w:val="15"/>
                              </w:rPr>
                              <w:t>Équipe : Élaboration d’un projet d’établissement</w:t>
                            </w:r>
                          </w:p>
                          <w:p w14:paraId="4E917D79" w14:textId="77777777" w:rsidR="00A559AF" w:rsidRPr="00997DD1" w:rsidRDefault="00A559AF">
                            <w:pPr>
                              <w:pStyle w:val="Paragraphedeliste"/>
                              <w:numPr>
                                <w:ilvl w:val="0"/>
                                <w:numId w:val="5"/>
                              </w:numPr>
                              <w:rPr>
                                <w:sz w:val="15"/>
                                <w:szCs w:val="15"/>
                              </w:rPr>
                            </w:pPr>
                            <w:r w:rsidRPr="00997DD1">
                              <w:rPr>
                                <w:sz w:val="15"/>
                                <w:szCs w:val="15"/>
                              </w:rPr>
                              <w:t xml:space="preserve">Réseau : Prise en charge coordonnée des élèves en difficulté en lien avec la mobilisation communautaire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7262A" id="Zone de texte 13" o:spid="_x0000_s1042" type="#_x0000_t202" style="position:absolute;left:0;text-align:left;margin-left:272.8pt;margin-top:5.7pt;width:200.7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" fillcolor="#62c7ad [3206]" strokeweight=".5pt">
                <v:textbox>
                  <w:txbxContent>
                    <w:p w14:paraId="74973163" w14:textId="77777777" w:rsidR="00A559AF" w:rsidRDefault="00A559AF" w:rsidP="00A559AF">
                      <w:pPr>
                        <w:rPr>
                          <w:sz w:val="15"/>
                          <w:szCs w:val="15"/>
                        </w:rPr>
                      </w:pPr>
                      <w:r>
                        <w:rPr>
                          <w:sz w:val="15"/>
                          <w:szCs w:val="15"/>
                        </w:rPr>
                        <w:t xml:space="preserve">Enjeux :  travail en équipe et en réseau </w:t>
                      </w:r>
                    </w:p>
                    <w:p w14:paraId="674EA15E" w14:textId="77777777" w:rsidR="00A559AF" w:rsidRDefault="00A559AF">
                      <w:pPr>
                        <w:pStyle w:val="Paragraphedeliste"/>
                        <w:numPr>
                          <w:ilvl w:val="0"/>
                          <w:numId w:val="5"/>
                        </w:numPr>
                        <w:rPr>
                          <w:sz w:val="15"/>
                          <w:szCs w:val="15"/>
                        </w:rPr>
                      </w:pPr>
                      <w:r>
                        <w:rPr>
                          <w:sz w:val="15"/>
                          <w:szCs w:val="15"/>
                        </w:rPr>
                        <w:t>Équipe : Élaboration d’un projet d’établissement</w:t>
                      </w:r>
                    </w:p>
                    <w:p w14:paraId="4E917D79" w14:textId="77777777" w:rsidR="00A559AF" w:rsidRPr="00997DD1" w:rsidRDefault="00A559AF">
                      <w:pPr>
                        <w:pStyle w:val="Paragraphedeliste"/>
                        <w:numPr>
                          <w:ilvl w:val="0"/>
                          <w:numId w:val="5"/>
                        </w:numPr>
                        <w:rPr>
                          <w:sz w:val="15"/>
                          <w:szCs w:val="15"/>
                        </w:rPr>
                      </w:pPr>
                      <w:r w:rsidRPr="00997DD1">
                        <w:rPr>
                          <w:sz w:val="15"/>
                          <w:szCs w:val="15"/>
                        </w:rPr>
                        <w:t xml:space="preserve">Réseau : Prise en charge coordonnée des élèves en difficulté en lien avec la mobilisation communautaire </w:t>
                      </w:r>
                    </w:p>
                  </w:txbxContent>
                </v:textbox>
              </v:shape>
            </w:pict>
          </mc:Fallback>
        </mc:AlternateContent>
      </w:r>
    </w:p>
    <w:p w14:paraId="20CC70DD" w14:textId="77777777"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74624" behindDoc="0" locked="0" layoutInCell="1" allowOverlap="1" wp14:anchorId="33E97858" wp14:editId="062F6874">
                <wp:simplePos x="0" y="0"/>
                <wp:positionH relativeFrom="column">
                  <wp:posOffset>-799478</wp:posOffset>
                </wp:positionH>
                <wp:positionV relativeFrom="paragraph">
                  <wp:posOffset>170142</wp:posOffset>
                </wp:positionV>
                <wp:extent cx="3993283" cy="606582"/>
                <wp:effectExtent l="0" t="0" r="7620" b="15875"/>
                <wp:wrapNone/>
                <wp:docPr id="12" name="Zone de texte 12"/>
                <wp:cNvGraphicFramePr/>
                <a:graphic xmlns:a="http://schemas.openxmlformats.org/drawingml/2006/main">
                  <a:graphicData uri="http://schemas.microsoft.com/office/word/2010/wordprocessingShape">
                    <wps:wsp>
                      <wps:cNvSpPr txBox="1"/>
                      <wps:spPr>
                        <a:xfrm>
                          <a:off x="0" y="0"/>
                          <a:ext cx="3993283" cy="606582"/>
                        </a:xfrm>
                        <a:prstGeom prst="rect">
                          <a:avLst/>
                        </a:prstGeom>
                        <a:solidFill>
                          <a:schemeClr val="accent3"/>
                        </a:solidFill>
                        <a:ln w="6350">
                          <a:solidFill>
                            <a:prstClr val="black"/>
                          </a:solidFill>
                        </a:ln>
                      </wps:spPr>
                      <wps:txbx>
                        <w:txbxContent>
                          <w:p w14:paraId="69BFE876" w14:textId="77777777" w:rsidR="00A559AF" w:rsidRDefault="00A559AF" w:rsidP="00A559AF">
                            <w:pPr>
                              <w:rPr>
                                <w:sz w:val="15"/>
                                <w:szCs w:val="15"/>
                              </w:rPr>
                            </w:pPr>
                            <w:r>
                              <w:rPr>
                                <w:sz w:val="15"/>
                                <w:szCs w:val="15"/>
                              </w:rPr>
                              <w:t>Enjeux : ingénierie de la formation théorico/pratique</w:t>
                            </w:r>
                          </w:p>
                          <w:p w14:paraId="0245F127" w14:textId="77777777" w:rsidR="00A559AF" w:rsidRDefault="00A559AF">
                            <w:pPr>
                              <w:pStyle w:val="Paragraphedeliste"/>
                              <w:numPr>
                                <w:ilvl w:val="0"/>
                                <w:numId w:val="6"/>
                              </w:numPr>
                              <w:rPr>
                                <w:sz w:val="15"/>
                                <w:szCs w:val="15"/>
                              </w:rPr>
                            </w:pPr>
                            <w:r>
                              <w:rPr>
                                <w:sz w:val="15"/>
                                <w:szCs w:val="15"/>
                              </w:rPr>
                              <w:t>Théorie : Théorisation de sa pratique plutôt que pratiquer des théories</w:t>
                            </w:r>
                          </w:p>
                          <w:p w14:paraId="5041296D" w14:textId="77777777" w:rsidR="00A559AF" w:rsidRPr="00997DD1" w:rsidRDefault="00A559AF">
                            <w:pPr>
                              <w:pStyle w:val="Paragraphedeliste"/>
                              <w:numPr>
                                <w:ilvl w:val="0"/>
                                <w:numId w:val="6"/>
                              </w:numPr>
                              <w:rPr>
                                <w:sz w:val="15"/>
                                <w:szCs w:val="15"/>
                              </w:rPr>
                            </w:pPr>
                            <w:r>
                              <w:rPr>
                                <w:sz w:val="15"/>
                                <w:szCs w:val="15"/>
                              </w:rPr>
                              <w:t>Pratique : Identification de terrain d’expérimentations contrôlées support des stages pratiques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97858" id="Zone de texte 12" o:spid="_x0000_s1043" type="#_x0000_t202" style="position:absolute;left:0;text-align:left;margin-left:-62.95pt;margin-top:13.4pt;width:314.45pt;height: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" fillcolor="#62c7ad [3206]" strokeweight=".5pt">
                <v:textbox>
                  <w:txbxContent>
                    <w:p w14:paraId="69BFE876" w14:textId="77777777" w:rsidR="00A559AF" w:rsidRDefault="00A559AF" w:rsidP="00A559AF">
                      <w:pPr>
                        <w:rPr>
                          <w:sz w:val="15"/>
                          <w:szCs w:val="15"/>
                        </w:rPr>
                      </w:pPr>
                      <w:r>
                        <w:rPr>
                          <w:sz w:val="15"/>
                          <w:szCs w:val="15"/>
                        </w:rPr>
                        <w:t>Enjeux : ingénierie de la formation théorico/pratique</w:t>
                      </w:r>
                    </w:p>
                    <w:p w14:paraId="0245F127" w14:textId="77777777" w:rsidR="00A559AF" w:rsidRDefault="00A559AF">
                      <w:pPr>
                        <w:pStyle w:val="Paragraphedeliste"/>
                        <w:numPr>
                          <w:ilvl w:val="0"/>
                          <w:numId w:val="6"/>
                        </w:numPr>
                        <w:rPr>
                          <w:sz w:val="15"/>
                          <w:szCs w:val="15"/>
                        </w:rPr>
                      </w:pPr>
                      <w:r>
                        <w:rPr>
                          <w:sz w:val="15"/>
                          <w:szCs w:val="15"/>
                        </w:rPr>
                        <w:t>Théorie : Théorisation de sa pratique plutôt que pratiquer des théories</w:t>
                      </w:r>
                    </w:p>
                    <w:p w14:paraId="5041296D" w14:textId="77777777" w:rsidR="00A559AF" w:rsidRPr="00997DD1" w:rsidRDefault="00A559AF">
                      <w:pPr>
                        <w:pStyle w:val="Paragraphedeliste"/>
                        <w:numPr>
                          <w:ilvl w:val="0"/>
                          <w:numId w:val="6"/>
                        </w:numPr>
                        <w:rPr>
                          <w:sz w:val="15"/>
                          <w:szCs w:val="15"/>
                        </w:rPr>
                      </w:pPr>
                      <w:r>
                        <w:rPr>
                          <w:sz w:val="15"/>
                          <w:szCs w:val="15"/>
                        </w:rPr>
                        <w:t>Pratique : Identification de terrain d’expérimentations contrôlées support des stages pratiques</w:t>
                      </w:r>
                    </w:p>
                  </w:txbxContent>
                </v:textbox>
              </v:shape>
            </w:pict>
          </mc:Fallback>
        </mc:AlternateContent>
      </w:r>
    </w:p>
    <w:p w14:paraId="5E127F83"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06B2AB65"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0F65FD43" w14:textId="23C6D8C0"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86912" behindDoc="0" locked="0" layoutInCell="1" allowOverlap="1" wp14:anchorId="6E44C94B" wp14:editId="650AFA70">
                <wp:simplePos x="0" y="0"/>
                <wp:positionH relativeFrom="column">
                  <wp:posOffset>572519</wp:posOffset>
                </wp:positionH>
                <wp:positionV relativeFrom="paragraph">
                  <wp:posOffset>112835</wp:posOffset>
                </wp:positionV>
                <wp:extent cx="221615" cy="648335"/>
                <wp:effectExtent l="38100" t="25400" r="45085" b="37465"/>
                <wp:wrapNone/>
                <wp:docPr id="26" name="Connecteur droit avec flèche 26"/>
                <wp:cNvGraphicFramePr/>
                <a:graphic xmlns:a="http://schemas.openxmlformats.org/drawingml/2006/main">
                  <a:graphicData uri="http://schemas.microsoft.com/office/word/2010/wordprocessingShape">
                    <wps:wsp>
                      <wps:cNvCnPr/>
                      <wps:spPr>
                        <a:xfrm>
                          <a:off x="0" y="0"/>
                          <a:ext cx="221615" cy="6483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61BA0B" id="_x0000_t32" coordsize="21600,21600" o:spt="32" o:oned="t" path="m,l21600,21600e" filled="f">
                <v:path arrowok="t" fillok="f" o:connecttype="none"/>
                <o:lock v:ext="edit" shapetype="t"/>
              </v:shapetype>
              <v:shape id="Connecteur droit avec flèche 26" o:spid="_x0000_s1026" type="#_x0000_t32" style="position:absolute;margin-left:45.1pt;margin-top:8.9pt;width:17.45pt;height:5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" strokecolor="#731c3f [3204]" strokeweight=".5pt">
                <v:stroke startarrow="block" endarrow="block" joinstyle="miter"/>
              </v:shape>
            </w:pict>
          </mc:Fallback>
        </mc:AlternateContent>
      </w:r>
      <w:r w:rsidRPr="00A559AF">
        <w:rPr>
          <w:rFonts w:ascii="Calibri Light" w:hAnsi="Calibri Light" w:cs="Calibri Light"/>
          <w:noProof/>
        </w:rPr>
        <mc:AlternateContent>
          <mc:Choice Requires="wps">
            <w:drawing>
              <wp:anchor distT="0" distB="0" distL="114300" distR="114300" simplePos="0" relativeHeight="251685888" behindDoc="0" locked="0" layoutInCell="1" allowOverlap="1" wp14:anchorId="793A4FBB" wp14:editId="5E52529C">
                <wp:simplePos x="0" y="0"/>
                <wp:positionH relativeFrom="column">
                  <wp:posOffset>4625340</wp:posOffset>
                </wp:positionH>
                <wp:positionV relativeFrom="paragraph">
                  <wp:posOffset>66386</wp:posOffset>
                </wp:positionV>
                <wp:extent cx="66675" cy="621665"/>
                <wp:effectExtent l="50800" t="25400" r="34925" b="38735"/>
                <wp:wrapNone/>
                <wp:docPr id="25" name="Connecteur droit avec flèche 25"/>
                <wp:cNvGraphicFramePr/>
                <a:graphic xmlns:a="http://schemas.openxmlformats.org/drawingml/2006/main">
                  <a:graphicData uri="http://schemas.microsoft.com/office/word/2010/wordprocessingShape">
                    <wps:wsp>
                      <wps:cNvCnPr/>
                      <wps:spPr>
                        <a:xfrm flipH="1">
                          <a:off x="0" y="0"/>
                          <a:ext cx="66675" cy="6216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A9201" id="Connecteur droit avec flèche 25" o:spid="_x0000_s1026" type="#_x0000_t32" style="position:absolute;margin-left:364.2pt;margin-top:5.25pt;width:5.25pt;height:48.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" strokecolor="#731c3f [3204]" strokeweight=".5pt">
                <v:stroke startarrow="block" endarrow="block" joinstyle="miter"/>
              </v:shape>
            </w:pict>
          </mc:Fallback>
        </mc:AlternateContent>
      </w:r>
    </w:p>
    <w:p w14:paraId="56B1B653" w14:textId="470E8906"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764736" behindDoc="0" locked="0" layoutInCell="1" allowOverlap="1" wp14:anchorId="63B88C89" wp14:editId="178CC7EA">
                <wp:simplePos x="0" y="0"/>
                <wp:positionH relativeFrom="column">
                  <wp:posOffset>-426777</wp:posOffset>
                </wp:positionH>
                <wp:positionV relativeFrom="paragraph">
                  <wp:posOffset>135022</wp:posOffset>
                </wp:positionV>
                <wp:extent cx="2662555" cy="333375"/>
                <wp:effectExtent l="0" t="0" r="4445" b="0"/>
                <wp:wrapNone/>
                <wp:docPr id="51" name="Zone de texte 51"/>
                <wp:cNvGraphicFramePr/>
                <a:graphic xmlns:a="http://schemas.openxmlformats.org/drawingml/2006/main">
                  <a:graphicData uri="http://schemas.microsoft.com/office/word/2010/wordprocessingShape">
                    <wps:wsp>
                      <wps:cNvSpPr txBox="1"/>
                      <wps:spPr>
                        <a:xfrm>
                          <a:off x="0" y="0"/>
                          <a:ext cx="2662555" cy="333375"/>
                        </a:xfrm>
                        <a:prstGeom prst="rect">
                          <a:avLst/>
                        </a:prstGeom>
                        <a:solidFill>
                          <a:schemeClr val="accent2">
                            <a:lumMod val="40000"/>
                            <a:lumOff val="60000"/>
                          </a:schemeClr>
                        </a:solidFill>
                        <a:ln w="6350">
                          <a:noFill/>
                        </a:ln>
                      </wps:spPr>
                      <wps:txbx>
                        <w:txbxContent>
                          <w:p w14:paraId="40B13F7F" w14:textId="77777777" w:rsidR="00A559AF" w:rsidRPr="00997DD1" w:rsidRDefault="00A559AF" w:rsidP="00A559AF">
                            <w:pPr>
                              <w:jc w:val="center"/>
                              <w:rPr>
                                <w:i/>
                                <w:iCs/>
                                <w:sz w:val="15"/>
                                <w:szCs w:val="15"/>
                              </w:rPr>
                            </w:pPr>
                            <w:r>
                              <w:rPr>
                                <w:i/>
                                <w:iCs/>
                                <w:sz w:val="15"/>
                                <w:szCs w:val="15"/>
                              </w:rPr>
                              <w:t>Repère : La capacitation à AGIR, comme levier de transformation du système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8C89" id="Zone de texte 51" o:spid="_x0000_s1044" type="#_x0000_t202" style="position:absolute;left:0;text-align:left;margin-left:-33.6pt;margin-top:10.65pt;width:209.6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" fillcolor="#8dc1d7 [1301]" stroked="f" strokeweight=".5pt">
                <v:textbox>
                  <w:txbxContent>
                    <w:p w14:paraId="40B13F7F" w14:textId="77777777" w:rsidR="00A559AF" w:rsidRPr="00997DD1" w:rsidRDefault="00A559AF" w:rsidP="00A559AF">
                      <w:pPr>
                        <w:jc w:val="center"/>
                        <w:rPr>
                          <w:i/>
                          <w:iCs/>
                          <w:sz w:val="15"/>
                          <w:szCs w:val="15"/>
                        </w:rPr>
                      </w:pPr>
                      <w:r>
                        <w:rPr>
                          <w:i/>
                          <w:iCs/>
                          <w:sz w:val="15"/>
                          <w:szCs w:val="15"/>
                        </w:rPr>
                        <w:t>Repère : La capacitation à AGIR, comme levier de transformation du système</w:t>
                      </w:r>
                    </w:p>
                  </w:txbxContent>
                </v:textbox>
              </v:shape>
            </w:pict>
          </mc:Fallback>
        </mc:AlternateContent>
      </w:r>
      <w:r w:rsidRPr="00A559AF">
        <w:rPr>
          <w:rFonts w:ascii="Calibri Light" w:hAnsi="Calibri Light" w:cs="Calibri Light"/>
          <w:noProof/>
          <w:sz w:val="24"/>
          <w:szCs w:val="24"/>
        </w:rPr>
        <mc:AlternateContent>
          <mc:Choice Requires="wps">
            <w:drawing>
              <wp:anchor distT="0" distB="0" distL="114300" distR="114300" simplePos="0" relativeHeight="251691008" behindDoc="0" locked="0" layoutInCell="1" allowOverlap="1" wp14:anchorId="39632335" wp14:editId="040CF232">
                <wp:simplePos x="0" y="0"/>
                <wp:positionH relativeFrom="column">
                  <wp:posOffset>3323873</wp:posOffset>
                </wp:positionH>
                <wp:positionV relativeFrom="paragraph">
                  <wp:posOffset>29298</wp:posOffset>
                </wp:positionV>
                <wp:extent cx="2876179" cy="333723"/>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876179" cy="333723"/>
                        </a:xfrm>
                        <a:prstGeom prst="rect">
                          <a:avLst/>
                        </a:prstGeom>
                        <a:solidFill>
                          <a:schemeClr val="accent2">
                            <a:lumMod val="40000"/>
                            <a:lumOff val="60000"/>
                          </a:schemeClr>
                        </a:solidFill>
                        <a:ln w="6350">
                          <a:noFill/>
                        </a:ln>
                      </wps:spPr>
                      <wps:txbx>
                        <w:txbxContent>
                          <w:p w14:paraId="01DA75F1" w14:textId="77777777" w:rsidR="00A559AF" w:rsidRPr="00997DD1" w:rsidRDefault="00A559AF" w:rsidP="00A559AF">
                            <w:pPr>
                              <w:jc w:val="center"/>
                              <w:rPr>
                                <w:i/>
                                <w:iCs/>
                                <w:sz w:val="15"/>
                                <w:szCs w:val="15"/>
                              </w:rPr>
                            </w:pPr>
                            <w:r>
                              <w:rPr>
                                <w:i/>
                                <w:iCs/>
                                <w:sz w:val="15"/>
                                <w:szCs w:val="15"/>
                              </w:rPr>
                              <w:t xml:space="preserve">Repère : La priorisation </w:t>
                            </w:r>
                            <w:r w:rsidRPr="006C1A71">
                              <w:rPr>
                                <w:i/>
                                <w:iCs/>
                                <w:sz w:val="15"/>
                                <w:szCs w:val="15"/>
                              </w:rPr>
                              <w:sym w:font="Wingdings" w:char="F0E0"/>
                            </w:r>
                            <w:r>
                              <w:rPr>
                                <w:i/>
                                <w:iCs/>
                                <w:sz w:val="15"/>
                                <w:szCs w:val="15"/>
                              </w:rPr>
                              <w:t xml:space="preserve"> 80% de l’énergie sur 20% des territoires les plus en difficulté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2335" id="Zone de texte 30" o:spid="_x0000_s1045" type="#_x0000_t202" style="position:absolute;left:0;text-align:left;margin-left:261.7pt;margin-top:2.3pt;width:226.45pt;height:2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" fillcolor="#8dc1d7 [1301]" stroked="f" strokeweight=".5pt">
                <v:textbox>
                  <w:txbxContent>
                    <w:p w14:paraId="01DA75F1" w14:textId="77777777" w:rsidR="00A559AF" w:rsidRPr="00997DD1" w:rsidRDefault="00A559AF" w:rsidP="00A559AF">
                      <w:pPr>
                        <w:jc w:val="center"/>
                        <w:rPr>
                          <w:i/>
                          <w:iCs/>
                          <w:sz w:val="15"/>
                          <w:szCs w:val="15"/>
                        </w:rPr>
                      </w:pPr>
                      <w:r>
                        <w:rPr>
                          <w:i/>
                          <w:iCs/>
                          <w:sz w:val="15"/>
                          <w:szCs w:val="15"/>
                        </w:rPr>
                        <w:t xml:space="preserve">Repère : La priorisation </w:t>
                      </w:r>
                      <w:r w:rsidRPr="006C1A71">
                        <w:rPr>
                          <w:i/>
                          <w:iCs/>
                          <w:sz w:val="15"/>
                          <w:szCs w:val="15"/>
                        </w:rPr>
                        <w:sym w:font="Wingdings" w:char="F0E0"/>
                      </w:r>
                      <w:r>
                        <w:rPr>
                          <w:i/>
                          <w:iCs/>
                          <w:sz w:val="15"/>
                          <w:szCs w:val="15"/>
                        </w:rPr>
                        <w:t xml:space="preserve"> 80% de l’énergie sur 20% des territoires les plus en difficulté</w:t>
                      </w:r>
                    </w:p>
                  </w:txbxContent>
                </v:textbox>
              </v:shape>
            </w:pict>
          </mc:Fallback>
        </mc:AlternateContent>
      </w:r>
    </w:p>
    <w:p w14:paraId="7AAC76D3" w14:textId="715177A4" w:rsidR="00A559AF" w:rsidRPr="00A559AF" w:rsidRDefault="00A559AF" w:rsidP="00A559AF">
      <w:pPr>
        <w:pStyle w:val="p1"/>
        <w:jc w:val="both"/>
        <w:rPr>
          <w:rStyle w:val="s1"/>
          <w:rFonts w:ascii="Calibri Light" w:hAnsi="Calibri Light" w:cs="Calibri Light"/>
          <w:color w:val="000000" w:themeColor="text1"/>
          <w:sz w:val="24"/>
          <w:szCs w:val="24"/>
        </w:rPr>
      </w:pPr>
    </w:p>
    <w:p w14:paraId="45577357" w14:textId="492A468C"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81792" behindDoc="0" locked="0" layoutInCell="1" allowOverlap="1" wp14:anchorId="5056B338" wp14:editId="4A2A5608">
                <wp:simplePos x="0" y="0"/>
                <wp:positionH relativeFrom="column">
                  <wp:posOffset>-165735</wp:posOffset>
                </wp:positionH>
                <wp:positionV relativeFrom="paragraph">
                  <wp:posOffset>198120</wp:posOffset>
                </wp:positionV>
                <wp:extent cx="2255520" cy="24638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255520" cy="246380"/>
                        </a:xfrm>
                        <a:prstGeom prst="rect">
                          <a:avLst/>
                        </a:prstGeom>
                        <a:noFill/>
                        <a:ln w="6350">
                          <a:noFill/>
                        </a:ln>
                      </wps:spPr>
                      <wps:txbx>
                        <w:txbxContent>
                          <w:p w14:paraId="3FD60C72" w14:textId="77777777" w:rsidR="00A559AF" w:rsidRPr="00997DD1" w:rsidRDefault="00A559AF" w:rsidP="00A559AF">
                            <w:pPr>
                              <w:jc w:val="center"/>
                              <w:rPr>
                                <w:i/>
                                <w:iCs/>
                                <w:sz w:val="15"/>
                                <w:szCs w:val="15"/>
                              </w:rPr>
                            </w:pPr>
                            <w:r>
                              <w:rPr>
                                <w:i/>
                                <w:iCs/>
                                <w:sz w:val="15"/>
                                <w:szCs w:val="15"/>
                              </w:rPr>
                              <w:t>On ne pilote pas les yeux rivés sur des indicateurs !</w:t>
                            </w:r>
                            <w:r w:rsidRPr="00997DD1">
                              <w:rPr>
                                <w:i/>
                                <w:iCs/>
                                <w:sz w:val="15"/>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B338" id="Zone de texte 21" o:spid="_x0000_s1046" type="#_x0000_t202" style="position:absolute;left:0;text-align:left;margin-left:-13.05pt;margin-top:15.6pt;width:177.6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" filled="f" stroked="f" strokeweight=".5pt">
                <v:textbox>
                  <w:txbxContent>
                    <w:p w14:paraId="3FD60C72" w14:textId="77777777" w:rsidR="00A559AF" w:rsidRPr="00997DD1" w:rsidRDefault="00A559AF" w:rsidP="00A559AF">
                      <w:pPr>
                        <w:jc w:val="center"/>
                        <w:rPr>
                          <w:i/>
                          <w:iCs/>
                          <w:sz w:val="15"/>
                          <w:szCs w:val="15"/>
                        </w:rPr>
                      </w:pPr>
                      <w:r>
                        <w:rPr>
                          <w:i/>
                          <w:iCs/>
                          <w:sz w:val="15"/>
                          <w:szCs w:val="15"/>
                        </w:rPr>
                        <w:t>On ne pilote pas les yeux rivés sur des indicateurs !</w:t>
                      </w:r>
                      <w:r w:rsidRPr="00997DD1">
                        <w:rPr>
                          <w:i/>
                          <w:iCs/>
                          <w:sz w:val="15"/>
                          <w:szCs w:val="15"/>
                        </w:rPr>
                        <w:t xml:space="preserve"> </w:t>
                      </w:r>
                    </w:p>
                  </w:txbxContent>
                </v:textbox>
              </v:shape>
            </w:pict>
          </mc:Fallback>
        </mc:AlternateContent>
      </w:r>
      <w:r w:rsidRPr="00A559AF">
        <w:rPr>
          <w:rFonts w:ascii="Calibri Light" w:hAnsi="Calibri Light" w:cs="Calibri Light"/>
          <w:noProof/>
        </w:rPr>
        <mc:AlternateContent>
          <mc:Choice Requires="wps">
            <w:drawing>
              <wp:anchor distT="0" distB="0" distL="114300" distR="114300" simplePos="0" relativeHeight="251682816" behindDoc="0" locked="0" layoutInCell="1" allowOverlap="1" wp14:anchorId="5C058E1E" wp14:editId="01815849">
                <wp:simplePos x="0" y="0"/>
                <wp:positionH relativeFrom="column">
                  <wp:posOffset>3150713</wp:posOffset>
                </wp:positionH>
                <wp:positionV relativeFrom="paragraph">
                  <wp:posOffset>130433</wp:posOffset>
                </wp:positionV>
                <wp:extent cx="2829560" cy="24638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829560" cy="246380"/>
                        </a:xfrm>
                        <a:prstGeom prst="rect">
                          <a:avLst/>
                        </a:prstGeom>
                        <a:noFill/>
                        <a:ln w="6350">
                          <a:noFill/>
                        </a:ln>
                      </wps:spPr>
                      <wps:txbx>
                        <w:txbxContent>
                          <w:p w14:paraId="586A6189" w14:textId="77777777" w:rsidR="00A559AF" w:rsidRPr="00997DD1" w:rsidRDefault="00A559AF" w:rsidP="00A559AF">
                            <w:pPr>
                              <w:jc w:val="center"/>
                              <w:rPr>
                                <w:i/>
                                <w:iCs/>
                                <w:sz w:val="15"/>
                                <w:szCs w:val="15"/>
                              </w:rPr>
                            </w:pPr>
                            <w:r>
                              <w:rPr>
                                <w:i/>
                                <w:iCs/>
                                <w:sz w:val="15"/>
                                <w:szCs w:val="15"/>
                              </w:rPr>
                              <w:t xml:space="preserve">Les données ne sont jamais données mais toujours à construire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8E1E" id="Zone de texte 22" o:spid="_x0000_s1047" type="#_x0000_t202" style="position:absolute;left:0;text-align:left;margin-left:248.1pt;margin-top:10.25pt;width:222.8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" filled="f" stroked="f" strokeweight=".5pt">
                <v:textbox>
                  <w:txbxContent>
                    <w:p w14:paraId="586A6189" w14:textId="77777777" w:rsidR="00A559AF" w:rsidRPr="00997DD1" w:rsidRDefault="00A559AF" w:rsidP="00A559AF">
                      <w:pPr>
                        <w:jc w:val="center"/>
                        <w:rPr>
                          <w:i/>
                          <w:iCs/>
                          <w:sz w:val="15"/>
                          <w:szCs w:val="15"/>
                        </w:rPr>
                      </w:pPr>
                      <w:r>
                        <w:rPr>
                          <w:i/>
                          <w:iCs/>
                          <w:sz w:val="15"/>
                          <w:szCs w:val="15"/>
                        </w:rPr>
                        <w:t xml:space="preserve">Les données ne sont jamais données mais toujours à construire !  </w:t>
                      </w:r>
                    </w:p>
                  </w:txbxContent>
                </v:textbox>
              </v:shape>
            </w:pict>
          </mc:Fallback>
        </mc:AlternateContent>
      </w:r>
    </w:p>
    <w:p w14:paraId="46F09FA8" w14:textId="65FA2A01"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66432" behindDoc="0" locked="0" layoutInCell="1" allowOverlap="1" wp14:anchorId="3CAEC872" wp14:editId="693F5EF3">
                <wp:simplePos x="0" y="0"/>
                <wp:positionH relativeFrom="column">
                  <wp:posOffset>3938270</wp:posOffset>
                </wp:positionH>
                <wp:positionV relativeFrom="paragraph">
                  <wp:posOffset>188595</wp:posOffset>
                </wp:positionV>
                <wp:extent cx="1579880" cy="321945"/>
                <wp:effectExtent l="0" t="0" r="7620" b="8255"/>
                <wp:wrapNone/>
                <wp:docPr id="14" name="Zone de texte 14"/>
                <wp:cNvGraphicFramePr/>
                <a:graphic xmlns:a="http://schemas.openxmlformats.org/drawingml/2006/main">
                  <a:graphicData uri="http://schemas.microsoft.com/office/word/2010/wordprocessingShape">
                    <wps:wsp>
                      <wps:cNvSpPr txBox="1"/>
                      <wps:spPr>
                        <a:xfrm>
                          <a:off x="0" y="0"/>
                          <a:ext cx="1579880" cy="321945"/>
                        </a:xfrm>
                        <a:prstGeom prst="rect">
                          <a:avLst/>
                        </a:prstGeom>
                        <a:solidFill>
                          <a:schemeClr val="bg1">
                            <a:lumMod val="85000"/>
                          </a:schemeClr>
                        </a:solidFill>
                        <a:ln w="6350">
                          <a:solidFill>
                            <a:prstClr val="black"/>
                          </a:solidFill>
                        </a:ln>
                      </wps:spPr>
                      <wps:txbx>
                        <w:txbxContent>
                          <w:p w14:paraId="00F7074E" w14:textId="77777777" w:rsidR="00A559AF" w:rsidRDefault="00A559AF" w:rsidP="00A559AF">
                            <w:pPr>
                              <w:jc w:val="center"/>
                            </w:pPr>
                            <w:r>
                              <w:t>Services déconcentrés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C872" id="Zone de texte 14" o:spid="_x0000_s1048" type="#_x0000_t202" style="position:absolute;left:0;text-align:left;margin-left:310.1pt;margin-top:14.85pt;width:124.4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" fillcolor="#d8d8d8 [2732]" strokeweight=".5pt">
                <v:textbox>
                  <w:txbxContent>
                    <w:p w14:paraId="00F7074E" w14:textId="77777777" w:rsidR="00A559AF" w:rsidRDefault="00A559AF" w:rsidP="00A559AF">
                      <w:pPr>
                        <w:jc w:val="center"/>
                      </w:pPr>
                      <w:r>
                        <w:t>Services déconcentrés</w:t>
                      </w:r>
                    </w:p>
                  </w:txbxContent>
                </v:textbox>
              </v:shape>
            </w:pict>
          </mc:Fallback>
        </mc:AlternateContent>
      </w:r>
    </w:p>
    <w:p w14:paraId="1829BBB6" w14:textId="632D5350"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92032" behindDoc="0" locked="0" layoutInCell="1" allowOverlap="1" wp14:anchorId="4AEF25D5" wp14:editId="03B7D12D">
                <wp:simplePos x="0" y="0"/>
                <wp:positionH relativeFrom="column">
                  <wp:posOffset>2159981</wp:posOffset>
                </wp:positionH>
                <wp:positionV relativeFrom="paragraph">
                  <wp:posOffset>22936</wp:posOffset>
                </wp:positionV>
                <wp:extent cx="1087120" cy="631190"/>
                <wp:effectExtent l="0" t="0" r="5080" b="3810"/>
                <wp:wrapNone/>
                <wp:docPr id="32" name="Zone de texte 32"/>
                <wp:cNvGraphicFramePr/>
                <a:graphic xmlns:a="http://schemas.openxmlformats.org/drawingml/2006/main">
                  <a:graphicData uri="http://schemas.microsoft.com/office/word/2010/wordprocessingShape">
                    <wps:wsp>
                      <wps:cNvSpPr txBox="1"/>
                      <wps:spPr>
                        <a:xfrm>
                          <a:off x="0" y="0"/>
                          <a:ext cx="1087120" cy="631190"/>
                        </a:xfrm>
                        <a:prstGeom prst="rect">
                          <a:avLst/>
                        </a:prstGeom>
                        <a:solidFill>
                          <a:schemeClr val="accent2">
                            <a:lumMod val="40000"/>
                            <a:lumOff val="60000"/>
                          </a:schemeClr>
                        </a:solidFill>
                        <a:ln w="6350">
                          <a:noFill/>
                        </a:ln>
                      </wps:spPr>
                      <wps:txbx>
                        <w:txbxContent>
                          <w:p w14:paraId="6DED66D1" w14:textId="77777777" w:rsidR="00A559AF" w:rsidRPr="00997DD1" w:rsidRDefault="00A559AF" w:rsidP="00A559AF">
                            <w:pPr>
                              <w:jc w:val="center"/>
                              <w:rPr>
                                <w:i/>
                                <w:iCs/>
                                <w:sz w:val="15"/>
                                <w:szCs w:val="15"/>
                              </w:rPr>
                            </w:pPr>
                            <w:r>
                              <w:rPr>
                                <w:i/>
                                <w:iCs/>
                                <w:sz w:val="15"/>
                                <w:szCs w:val="15"/>
                              </w:rPr>
                              <w:t>Repère : Principe de subsidiarité et mise en œuvre locale des orientations nationales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25D5" id="Zone de texte 32" o:spid="_x0000_s1049" type="#_x0000_t202" style="position:absolute;left:0;text-align:left;margin-left:170.1pt;margin-top:1.8pt;width:85.6pt;height:4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" fillcolor="#8dc1d7 [1301]" stroked="f" strokeweight=".5pt">
                <v:textbox>
                  <w:txbxContent>
                    <w:p w14:paraId="6DED66D1" w14:textId="77777777" w:rsidR="00A559AF" w:rsidRPr="00997DD1" w:rsidRDefault="00A559AF" w:rsidP="00A559AF">
                      <w:pPr>
                        <w:jc w:val="center"/>
                        <w:rPr>
                          <w:i/>
                          <w:iCs/>
                          <w:sz w:val="15"/>
                          <w:szCs w:val="15"/>
                        </w:rPr>
                      </w:pPr>
                      <w:r>
                        <w:rPr>
                          <w:i/>
                          <w:iCs/>
                          <w:sz w:val="15"/>
                          <w:szCs w:val="15"/>
                        </w:rPr>
                        <w:t>Repère : Principe de subsidiarité et mise en œuvre locale des orientations nationales</w:t>
                      </w:r>
                    </w:p>
                  </w:txbxContent>
                </v:textbox>
              </v:shape>
            </w:pict>
          </mc:Fallback>
        </mc:AlternateContent>
      </w:r>
      <w:r w:rsidRPr="00A559AF">
        <w:rPr>
          <w:rFonts w:ascii="Calibri Light" w:hAnsi="Calibri Light" w:cs="Calibri Light"/>
          <w:noProof/>
          <w:sz w:val="24"/>
          <w:szCs w:val="24"/>
        </w:rPr>
        <mc:AlternateContent>
          <mc:Choice Requires="wps">
            <w:drawing>
              <wp:anchor distT="0" distB="0" distL="114300" distR="114300" simplePos="0" relativeHeight="251667456" behindDoc="0" locked="0" layoutInCell="1" allowOverlap="1" wp14:anchorId="1DEB3CAF" wp14:editId="03FE0128">
                <wp:simplePos x="0" y="0"/>
                <wp:positionH relativeFrom="column">
                  <wp:posOffset>70164</wp:posOffset>
                </wp:positionH>
                <wp:positionV relativeFrom="paragraph">
                  <wp:posOffset>93785</wp:posOffset>
                </wp:positionV>
                <wp:extent cx="1579880" cy="321945"/>
                <wp:effectExtent l="0" t="0" r="7620" b="8255"/>
                <wp:wrapNone/>
                <wp:docPr id="15" name="Zone de texte 15"/>
                <wp:cNvGraphicFramePr/>
                <a:graphic xmlns:a="http://schemas.openxmlformats.org/drawingml/2006/main">
                  <a:graphicData uri="http://schemas.microsoft.com/office/word/2010/wordprocessingShape">
                    <wps:wsp>
                      <wps:cNvSpPr txBox="1"/>
                      <wps:spPr>
                        <a:xfrm>
                          <a:off x="0" y="0"/>
                          <a:ext cx="1579880" cy="321945"/>
                        </a:xfrm>
                        <a:prstGeom prst="rect">
                          <a:avLst/>
                        </a:prstGeom>
                        <a:solidFill>
                          <a:schemeClr val="bg1">
                            <a:lumMod val="85000"/>
                          </a:schemeClr>
                        </a:solidFill>
                        <a:ln w="6350">
                          <a:solidFill>
                            <a:prstClr val="black"/>
                          </a:solidFill>
                        </a:ln>
                      </wps:spPr>
                      <wps:txbx>
                        <w:txbxContent>
                          <w:p w14:paraId="3BE6B564" w14:textId="77777777" w:rsidR="00A559AF" w:rsidRDefault="00A559AF" w:rsidP="00A559AF">
                            <w:pPr>
                              <w:jc w:val="center"/>
                            </w:pPr>
                            <w:r>
                              <w:t>Services centraux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3CAF" id="Zone de texte 15" o:spid="_x0000_s1050" type="#_x0000_t202" style="position:absolute;left:0;text-align:left;margin-left:5.5pt;margin-top:7.4pt;width:124.4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" fillcolor="#d8d8d8 [2732]" strokeweight=".5pt">
                <v:textbox>
                  <w:txbxContent>
                    <w:p w14:paraId="3BE6B564" w14:textId="77777777" w:rsidR="00A559AF" w:rsidRDefault="00A559AF" w:rsidP="00A559AF">
                      <w:pPr>
                        <w:jc w:val="center"/>
                      </w:pPr>
                      <w:r>
                        <w:t>Services centraux</w:t>
                      </w:r>
                    </w:p>
                  </w:txbxContent>
                </v:textbox>
              </v:shape>
            </w:pict>
          </mc:Fallback>
        </mc:AlternateContent>
      </w:r>
    </w:p>
    <w:p w14:paraId="1412FA21" w14:textId="0C154AFD"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72576" behindDoc="0" locked="0" layoutInCell="1" allowOverlap="1" wp14:anchorId="2D700D1C" wp14:editId="0CAC1BA5">
                <wp:simplePos x="0" y="0"/>
                <wp:positionH relativeFrom="column">
                  <wp:posOffset>3542030</wp:posOffset>
                </wp:positionH>
                <wp:positionV relativeFrom="paragraph">
                  <wp:posOffset>139065</wp:posOffset>
                </wp:positionV>
                <wp:extent cx="2667635" cy="334645"/>
                <wp:effectExtent l="0" t="0" r="12065" b="8255"/>
                <wp:wrapNone/>
                <wp:docPr id="17" name="Zone de texte 17"/>
                <wp:cNvGraphicFramePr/>
                <a:graphic xmlns:a="http://schemas.openxmlformats.org/drawingml/2006/main">
                  <a:graphicData uri="http://schemas.microsoft.com/office/word/2010/wordprocessingShape">
                    <wps:wsp>
                      <wps:cNvSpPr txBox="1"/>
                      <wps:spPr>
                        <a:xfrm>
                          <a:off x="0" y="0"/>
                          <a:ext cx="2667635" cy="334645"/>
                        </a:xfrm>
                        <a:prstGeom prst="rect">
                          <a:avLst/>
                        </a:prstGeom>
                        <a:solidFill>
                          <a:schemeClr val="accent1">
                            <a:lumMod val="20000"/>
                            <a:lumOff val="80000"/>
                          </a:schemeClr>
                        </a:solidFill>
                        <a:ln w="6350">
                          <a:solidFill>
                            <a:prstClr val="black"/>
                          </a:solidFill>
                        </a:ln>
                      </wps:spPr>
                      <wps:txbx>
                        <w:txbxContent>
                          <w:p w14:paraId="7A71988B" w14:textId="77777777" w:rsidR="00A559AF" w:rsidRPr="00FA0BB5" w:rsidRDefault="00A559AF" w:rsidP="00A559AF">
                            <w:pPr>
                              <w:jc w:val="center"/>
                              <w:rPr>
                                <w:sz w:val="15"/>
                                <w:szCs w:val="15"/>
                              </w:rPr>
                            </w:pPr>
                            <w:r w:rsidRPr="00FA0BB5">
                              <w:rPr>
                                <w:sz w:val="15"/>
                                <w:szCs w:val="15"/>
                              </w:rPr>
                              <w:t xml:space="preserve">Indicateur : </w:t>
                            </w:r>
                            <w:r>
                              <w:rPr>
                                <w:sz w:val="15"/>
                                <w:szCs w:val="15"/>
                              </w:rPr>
                              <w:t>l’opérationnalisation des priorités de la politique sectorielle en matière de pilotage de la qualité</w:t>
                            </w:r>
                          </w:p>
                          <w:p w14:paraId="72F604D4" w14:textId="77777777" w:rsidR="00A559AF" w:rsidRPr="00FA0BB5" w:rsidRDefault="00A559AF" w:rsidP="00A559A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00D1C" id="Zone de texte 17" o:spid="_x0000_s1051" type="#_x0000_t202" style="position:absolute;left:0;text-align:left;margin-left:278.9pt;margin-top:10.95pt;width:210.0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" fillcolor="#f0c3d5 [660]" strokeweight=".5pt">
                <v:textbox>
                  <w:txbxContent>
                    <w:p w14:paraId="7A71988B" w14:textId="77777777" w:rsidR="00A559AF" w:rsidRPr="00FA0BB5" w:rsidRDefault="00A559AF" w:rsidP="00A559AF">
                      <w:pPr>
                        <w:jc w:val="center"/>
                        <w:rPr>
                          <w:sz w:val="15"/>
                          <w:szCs w:val="15"/>
                        </w:rPr>
                      </w:pPr>
                      <w:r w:rsidRPr="00FA0BB5">
                        <w:rPr>
                          <w:sz w:val="15"/>
                          <w:szCs w:val="15"/>
                        </w:rPr>
                        <w:t xml:space="preserve">Indicateur : </w:t>
                      </w:r>
                      <w:r>
                        <w:rPr>
                          <w:sz w:val="15"/>
                          <w:szCs w:val="15"/>
                        </w:rPr>
                        <w:t>l’opérationnalisation des priorités de la politique sectorielle en matière de pilotage de la qualité</w:t>
                      </w:r>
                    </w:p>
                    <w:p w14:paraId="72F604D4" w14:textId="77777777" w:rsidR="00A559AF" w:rsidRPr="00FA0BB5" w:rsidRDefault="00A559AF" w:rsidP="00A559AF">
                      <w:pPr>
                        <w:jc w:val="center"/>
                        <w:rPr>
                          <w:sz w:val="15"/>
                          <w:szCs w:val="15"/>
                        </w:rPr>
                      </w:pPr>
                    </w:p>
                  </w:txbxContent>
                </v:textbox>
              </v:shape>
            </w:pict>
          </mc:Fallback>
        </mc:AlternateContent>
      </w:r>
    </w:p>
    <w:p w14:paraId="371282A1" w14:textId="658DCD99"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71552" behindDoc="0" locked="0" layoutInCell="1" allowOverlap="1" wp14:anchorId="18FCA628" wp14:editId="15396938">
                <wp:simplePos x="0" y="0"/>
                <wp:positionH relativeFrom="column">
                  <wp:posOffset>-420006</wp:posOffset>
                </wp:positionH>
                <wp:positionV relativeFrom="paragraph">
                  <wp:posOffset>117570</wp:posOffset>
                </wp:positionV>
                <wp:extent cx="2449327" cy="344032"/>
                <wp:effectExtent l="0" t="0" r="14605" b="12065"/>
                <wp:wrapNone/>
                <wp:docPr id="18" name="Zone de texte 18"/>
                <wp:cNvGraphicFramePr/>
                <a:graphic xmlns:a="http://schemas.openxmlformats.org/drawingml/2006/main">
                  <a:graphicData uri="http://schemas.microsoft.com/office/word/2010/wordprocessingShape">
                    <wps:wsp>
                      <wps:cNvSpPr txBox="1"/>
                      <wps:spPr>
                        <a:xfrm>
                          <a:off x="0" y="0"/>
                          <a:ext cx="2449327" cy="344032"/>
                        </a:xfrm>
                        <a:prstGeom prst="rect">
                          <a:avLst/>
                        </a:prstGeom>
                        <a:solidFill>
                          <a:schemeClr val="accent1">
                            <a:lumMod val="20000"/>
                            <a:lumOff val="80000"/>
                          </a:schemeClr>
                        </a:solidFill>
                        <a:ln w="6350">
                          <a:solidFill>
                            <a:prstClr val="black"/>
                          </a:solidFill>
                        </a:ln>
                      </wps:spPr>
                      <wps:txbx>
                        <w:txbxContent>
                          <w:p w14:paraId="7E15FDB6" w14:textId="77777777" w:rsidR="00A559AF" w:rsidRPr="00FA0BB5" w:rsidRDefault="00A559AF" w:rsidP="00A559AF">
                            <w:pPr>
                              <w:jc w:val="center"/>
                              <w:rPr>
                                <w:sz w:val="15"/>
                                <w:szCs w:val="15"/>
                              </w:rPr>
                            </w:pPr>
                            <w:r w:rsidRPr="00FA0BB5">
                              <w:rPr>
                                <w:sz w:val="15"/>
                                <w:szCs w:val="15"/>
                              </w:rPr>
                              <w:t xml:space="preserve">Indicateur : </w:t>
                            </w:r>
                            <w:r>
                              <w:rPr>
                                <w:sz w:val="15"/>
                                <w:szCs w:val="15"/>
                              </w:rPr>
                              <w:t>le suivi/régulation des priorités de la politique sectorielle en matière de pilotage de la qualité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A628" id="Zone de texte 18" o:spid="_x0000_s1052" type="#_x0000_t202" style="position:absolute;left:0;text-align:left;margin-left:-33.05pt;margin-top:9.25pt;width:192.8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" fillcolor="#f0c3d5 [660]" strokeweight=".5pt">
                <v:textbox>
                  <w:txbxContent>
                    <w:p w14:paraId="7E15FDB6" w14:textId="77777777" w:rsidR="00A559AF" w:rsidRPr="00FA0BB5" w:rsidRDefault="00A559AF" w:rsidP="00A559AF">
                      <w:pPr>
                        <w:jc w:val="center"/>
                        <w:rPr>
                          <w:sz w:val="15"/>
                          <w:szCs w:val="15"/>
                        </w:rPr>
                      </w:pPr>
                      <w:r w:rsidRPr="00FA0BB5">
                        <w:rPr>
                          <w:sz w:val="15"/>
                          <w:szCs w:val="15"/>
                        </w:rPr>
                        <w:t xml:space="preserve">Indicateur : </w:t>
                      </w:r>
                      <w:r>
                        <w:rPr>
                          <w:sz w:val="15"/>
                          <w:szCs w:val="15"/>
                        </w:rPr>
                        <w:t>le suivi/régulation des priorités de la politique sectorielle en matière de pilotage de la qualité</w:t>
                      </w:r>
                    </w:p>
                  </w:txbxContent>
                </v:textbox>
              </v:shape>
            </w:pict>
          </mc:Fallback>
        </mc:AlternateContent>
      </w:r>
    </w:p>
    <w:p w14:paraId="5C2A2EA2" w14:textId="5B1EFE35"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sz w:val="24"/>
          <w:szCs w:val="24"/>
        </w:rPr>
        <mc:AlternateContent>
          <mc:Choice Requires="wps">
            <w:drawing>
              <wp:anchor distT="0" distB="0" distL="114300" distR="114300" simplePos="0" relativeHeight="251687936" behindDoc="0" locked="0" layoutInCell="1" allowOverlap="1" wp14:anchorId="105AC41F" wp14:editId="0296B394">
                <wp:simplePos x="0" y="0"/>
                <wp:positionH relativeFrom="column">
                  <wp:posOffset>2231813</wp:posOffset>
                </wp:positionH>
                <wp:positionV relativeFrom="paragraph">
                  <wp:posOffset>40428</wp:posOffset>
                </wp:positionV>
                <wp:extent cx="1236071" cy="627065"/>
                <wp:effectExtent l="25400" t="25400" r="34290" b="33655"/>
                <wp:wrapNone/>
                <wp:docPr id="27" name="Connecteur droit avec flèche 27"/>
                <wp:cNvGraphicFramePr/>
                <a:graphic xmlns:a="http://schemas.openxmlformats.org/drawingml/2006/main">
                  <a:graphicData uri="http://schemas.microsoft.com/office/word/2010/wordprocessingShape">
                    <wps:wsp>
                      <wps:cNvCnPr/>
                      <wps:spPr>
                        <a:xfrm flipH="1">
                          <a:off x="0" y="0"/>
                          <a:ext cx="1236071" cy="6270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CCB72" id="Connecteur droit avec flèche 27" o:spid="_x0000_s1026" type="#_x0000_t32" style="position:absolute;margin-left:175.75pt;margin-top:3.2pt;width:97.35pt;height:4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" strokecolor="#731c3f [3204]" strokeweight=".5pt">
                <v:stroke startarrow="block" endarrow="block" joinstyle="miter"/>
              </v:shape>
            </w:pict>
          </mc:Fallback>
        </mc:AlternateContent>
      </w:r>
    </w:p>
    <w:p w14:paraId="594BD604" w14:textId="784B27E2"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76672" behindDoc="0" locked="0" layoutInCell="1" allowOverlap="1" wp14:anchorId="692F492F" wp14:editId="04418645">
                <wp:simplePos x="0" y="0"/>
                <wp:positionH relativeFrom="column">
                  <wp:posOffset>-889635</wp:posOffset>
                </wp:positionH>
                <wp:positionV relativeFrom="paragraph">
                  <wp:posOffset>228090</wp:posOffset>
                </wp:positionV>
                <wp:extent cx="3684760" cy="1575303"/>
                <wp:effectExtent l="0" t="0" r="11430" b="12700"/>
                <wp:wrapNone/>
                <wp:docPr id="36" name="Zone de texte 36"/>
                <wp:cNvGraphicFramePr/>
                <a:graphic xmlns:a="http://schemas.openxmlformats.org/drawingml/2006/main">
                  <a:graphicData uri="http://schemas.microsoft.com/office/word/2010/wordprocessingShape">
                    <wps:wsp>
                      <wps:cNvSpPr txBox="1"/>
                      <wps:spPr>
                        <a:xfrm>
                          <a:off x="0" y="0"/>
                          <a:ext cx="3684760" cy="1575303"/>
                        </a:xfrm>
                        <a:prstGeom prst="rect">
                          <a:avLst/>
                        </a:prstGeom>
                        <a:solidFill>
                          <a:schemeClr val="accent3"/>
                        </a:solidFill>
                        <a:ln w="6350">
                          <a:solidFill>
                            <a:prstClr val="black"/>
                          </a:solidFill>
                        </a:ln>
                      </wps:spPr>
                      <wps:txbx>
                        <w:txbxContent>
                          <w:p w14:paraId="210BFACA" w14:textId="77777777" w:rsidR="00A559AF" w:rsidRDefault="00A559AF" w:rsidP="00A559AF">
                            <w:pPr>
                              <w:rPr>
                                <w:sz w:val="15"/>
                                <w:szCs w:val="15"/>
                              </w:rPr>
                            </w:pPr>
                            <w:r>
                              <w:rPr>
                                <w:sz w:val="15"/>
                                <w:szCs w:val="15"/>
                              </w:rPr>
                              <w:t>Enjeux :  Définition de trois priorités de la politique sectorielle en matière de pilotage de la qualité</w:t>
                            </w:r>
                          </w:p>
                          <w:p w14:paraId="63A0E59B" w14:textId="77777777" w:rsidR="00A559AF" w:rsidRDefault="00A559AF">
                            <w:pPr>
                              <w:pStyle w:val="Paragraphedeliste"/>
                              <w:numPr>
                                <w:ilvl w:val="0"/>
                                <w:numId w:val="8"/>
                              </w:numPr>
                              <w:rPr>
                                <w:sz w:val="15"/>
                                <w:szCs w:val="15"/>
                              </w:rPr>
                            </w:pPr>
                            <w:r>
                              <w:rPr>
                                <w:sz w:val="15"/>
                                <w:szCs w:val="15"/>
                              </w:rPr>
                              <w:t>Droit à l’expérimentation et régulation des innovations en lien avec les centres de formation</w:t>
                            </w:r>
                          </w:p>
                          <w:p w14:paraId="2E955D6D" w14:textId="77777777" w:rsidR="00A559AF" w:rsidRDefault="00A559AF">
                            <w:pPr>
                              <w:pStyle w:val="Paragraphedeliste"/>
                              <w:numPr>
                                <w:ilvl w:val="0"/>
                                <w:numId w:val="8"/>
                              </w:numPr>
                              <w:rPr>
                                <w:sz w:val="15"/>
                                <w:szCs w:val="15"/>
                              </w:rPr>
                            </w:pPr>
                            <w:r>
                              <w:rPr>
                                <w:sz w:val="15"/>
                                <w:szCs w:val="15"/>
                              </w:rPr>
                              <w:t>Normalisation du temps de service des enseignants pour la prise en charge des élèves en difficulté et évaluation des dispositifs de remédiation</w:t>
                            </w:r>
                          </w:p>
                          <w:p w14:paraId="332DEA93" w14:textId="77777777" w:rsidR="00A559AF" w:rsidRPr="00B369C8" w:rsidRDefault="00A559AF">
                            <w:pPr>
                              <w:pStyle w:val="Paragraphedeliste"/>
                              <w:numPr>
                                <w:ilvl w:val="0"/>
                                <w:numId w:val="8"/>
                              </w:numPr>
                              <w:rPr>
                                <w:sz w:val="15"/>
                                <w:szCs w:val="15"/>
                              </w:rPr>
                            </w:pPr>
                            <w:r>
                              <w:rPr>
                                <w:sz w:val="15"/>
                                <w:szCs w:val="15"/>
                              </w:rPr>
                              <w:t>Capitalisation des mutations professionnelles en lien avec les réformes du système éducatif (ODD4) et traduction en nouveaux standards de pratiques professionnelles, et en adaptation des concours pour accéder aux fonctions (enseignants et cadres) et des maquettes des formations professionnalisantes.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492F" id="Zone de texte 36" o:spid="_x0000_s1053" type="#_x0000_t202" style="position:absolute;left:0;text-align:left;margin-left:-70.05pt;margin-top:17.95pt;width:290.15pt;height:12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" fillcolor="#62c7ad [3206]" strokeweight=".5pt">
                <v:textbox>
                  <w:txbxContent>
                    <w:p w14:paraId="210BFACA" w14:textId="77777777" w:rsidR="00A559AF" w:rsidRDefault="00A559AF" w:rsidP="00A559AF">
                      <w:pPr>
                        <w:rPr>
                          <w:sz w:val="15"/>
                          <w:szCs w:val="15"/>
                        </w:rPr>
                      </w:pPr>
                      <w:r>
                        <w:rPr>
                          <w:sz w:val="15"/>
                          <w:szCs w:val="15"/>
                        </w:rPr>
                        <w:t>Enjeux :  Définition de trois priorités de la politique sectorielle en matière de pilotage de la qualité</w:t>
                      </w:r>
                    </w:p>
                    <w:p w14:paraId="63A0E59B" w14:textId="77777777" w:rsidR="00A559AF" w:rsidRDefault="00A559AF">
                      <w:pPr>
                        <w:pStyle w:val="Paragraphedeliste"/>
                        <w:numPr>
                          <w:ilvl w:val="0"/>
                          <w:numId w:val="8"/>
                        </w:numPr>
                        <w:rPr>
                          <w:sz w:val="15"/>
                          <w:szCs w:val="15"/>
                        </w:rPr>
                      </w:pPr>
                      <w:r>
                        <w:rPr>
                          <w:sz w:val="15"/>
                          <w:szCs w:val="15"/>
                        </w:rPr>
                        <w:t>Droit à l’expérimentation et régulation des innovations en lien avec les centres de formation</w:t>
                      </w:r>
                    </w:p>
                    <w:p w14:paraId="2E955D6D" w14:textId="77777777" w:rsidR="00A559AF" w:rsidRDefault="00A559AF">
                      <w:pPr>
                        <w:pStyle w:val="Paragraphedeliste"/>
                        <w:numPr>
                          <w:ilvl w:val="0"/>
                          <w:numId w:val="8"/>
                        </w:numPr>
                        <w:rPr>
                          <w:sz w:val="15"/>
                          <w:szCs w:val="15"/>
                        </w:rPr>
                      </w:pPr>
                      <w:r>
                        <w:rPr>
                          <w:sz w:val="15"/>
                          <w:szCs w:val="15"/>
                        </w:rPr>
                        <w:t>Normalisation du temps de service des enseignants pour la prise en charge des élèves en difficulté et évaluation des dispositifs de remédiation</w:t>
                      </w:r>
                    </w:p>
                    <w:p w14:paraId="332DEA93" w14:textId="77777777" w:rsidR="00A559AF" w:rsidRPr="00B369C8" w:rsidRDefault="00A559AF">
                      <w:pPr>
                        <w:pStyle w:val="Paragraphedeliste"/>
                        <w:numPr>
                          <w:ilvl w:val="0"/>
                          <w:numId w:val="8"/>
                        </w:numPr>
                        <w:rPr>
                          <w:sz w:val="15"/>
                          <w:szCs w:val="15"/>
                        </w:rPr>
                      </w:pPr>
                      <w:r>
                        <w:rPr>
                          <w:sz w:val="15"/>
                          <w:szCs w:val="15"/>
                        </w:rPr>
                        <w:t>Capitalisation des mutations professionnelles en lien avec les réformes du système éducatif (ODD4) et traduction en nouveaux standards de pratiques professionnelles, et en adaptation des concours pour accéder aux fonctions (enseignants et cadres) et des maquettes des formations professionnalisantes.</w:t>
                      </w:r>
                    </w:p>
                  </w:txbxContent>
                </v:textbox>
              </v:shape>
            </w:pict>
          </mc:Fallback>
        </mc:AlternateContent>
      </w:r>
      <w:r w:rsidRPr="00A559AF">
        <w:rPr>
          <w:rFonts w:ascii="Calibri Light" w:hAnsi="Calibri Light" w:cs="Calibri Light"/>
          <w:noProof/>
        </w:rPr>
        <mc:AlternateContent>
          <mc:Choice Requires="wps">
            <w:drawing>
              <wp:anchor distT="0" distB="0" distL="114300" distR="114300" simplePos="0" relativeHeight="251677696" behindDoc="0" locked="0" layoutInCell="1" allowOverlap="1" wp14:anchorId="352A8A2B" wp14:editId="2F277E39">
                <wp:simplePos x="0" y="0"/>
                <wp:positionH relativeFrom="column">
                  <wp:posOffset>2948305</wp:posOffset>
                </wp:positionH>
                <wp:positionV relativeFrom="paragraph">
                  <wp:posOffset>11511</wp:posOffset>
                </wp:positionV>
                <wp:extent cx="3421097" cy="1566249"/>
                <wp:effectExtent l="0" t="0" r="8255" b="8890"/>
                <wp:wrapNone/>
                <wp:docPr id="35" name="Zone de texte 35"/>
                <wp:cNvGraphicFramePr/>
                <a:graphic xmlns:a="http://schemas.openxmlformats.org/drawingml/2006/main">
                  <a:graphicData uri="http://schemas.microsoft.com/office/word/2010/wordprocessingShape">
                    <wps:wsp>
                      <wps:cNvSpPr txBox="1"/>
                      <wps:spPr>
                        <a:xfrm>
                          <a:off x="0" y="0"/>
                          <a:ext cx="3421097" cy="1566249"/>
                        </a:xfrm>
                        <a:prstGeom prst="rect">
                          <a:avLst/>
                        </a:prstGeom>
                        <a:solidFill>
                          <a:schemeClr val="accent3"/>
                        </a:solidFill>
                        <a:ln w="6350">
                          <a:solidFill>
                            <a:prstClr val="black"/>
                          </a:solidFill>
                        </a:ln>
                      </wps:spPr>
                      <wps:txbx>
                        <w:txbxContent>
                          <w:p w14:paraId="6F176689" w14:textId="77777777" w:rsidR="00A559AF" w:rsidRDefault="00A559AF" w:rsidP="00A559AF">
                            <w:pPr>
                              <w:rPr>
                                <w:sz w:val="15"/>
                                <w:szCs w:val="15"/>
                              </w:rPr>
                            </w:pPr>
                            <w:r>
                              <w:rPr>
                                <w:sz w:val="15"/>
                                <w:szCs w:val="15"/>
                              </w:rPr>
                              <w:t>Enjeux :  Intégration des outils du pilotage du niveau déconcentré : Expérimentation / Observatoire-régulation / Entraînement</w:t>
                            </w:r>
                          </w:p>
                          <w:p w14:paraId="6FC57839" w14:textId="77777777" w:rsidR="00A559AF" w:rsidRDefault="00A559AF">
                            <w:pPr>
                              <w:pStyle w:val="Paragraphedeliste"/>
                              <w:numPr>
                                <w:ilvl w:val="0"/>
                                <w:numId w:val="7"/>
                              </w:numPr>
                              <w:rPr>
                                <w:sz w:val="15"/>
                                <w:szCs w:val="15"/>
                              </w:rPr>
                            </w:pPr>
                            <w:r>
                              <w:rPr>
                                <w:sz w:val="15"/>
                                <w:szCs w:val="15"/>
                              </w:rPr>
                              <w:t>Expérimentations contrôlées : Modalités organisationnelles innovantes des apprentissages en classes pléthoriques et hétérogènes</w:t>
                            </w:r>
                          </w:p>
                          <w:p w14:paraId="05A216A0" w14:textId="77777777" w:rsidR="00A559AF" w:rsidRDefault="00A559AF">
                            <w:pPr>
                              <w:pStyle w:val="Paragraphedeliste"/>
                              <w:numPr>
                                <w:ilvl w:val="0"/>
                                <w:numId w:val="7"/>
                              </w:numPr>
                              <w:rPr>
                                <w:sz w:val="15"/>
                                <w:szCs w:val="15"/>
                              </w:rPr>
                            </w:pPr>
                            <w:r>
                              <w:rPr>
                                <w:sz w:val="15"/>
                                <w:szCs w:val="15"/>
                              </w:rPr>
                              <w:t>Observatoire et régulation : Le cadrage des prises en charge des élèves en difficulté (remédiation et devoirs à la maison) par le projet d’école, et la gestion des ressources humaines et l’allocation des ressources</w:t>
                            </w:r>
                          </w:p>
                          <w:p w14:paraId="364AAB9A" w14:textId="77777777" w:rsidR="00A559AF" w:rsidRPr="00035782" w:rsidRDefault="00A559AF">
                            <w:pPr>
                              <w:pStyle w:val="Paragraphedeliste"/>
                              <w:numPr>
                                <w:ilvl w:val="0"/>
                                <w:numId w:val="7"/>
                              </w:numPr>
                              <w:rPr>
                                <w:sz w:val="15"/>
                                <w:szCs w:val="15"/>
                              </w:rPr>
                            </w:pPr>
                            <w:r>
                              <w:rPr>
                                <w:sz w:val="15"/>
                                <w:szCs w:val="15"/>
                              </w:rPr>
                              <w:t xml:space="preserve">Entraînement : Analyse des pratiques professionnelles en mutation (le praticien réflexif : l’enseignant conduisant des séances de remédiation, l’inspecteur conduisant des séances d’analyse des erreurs des élèves)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A8A2B" id="Zone de texte 35" o:spid="_x0000_s1054" type="#_x0000_t202" style="position:absolute;left:0;text-align:left;margin-left:232.15pt;margin-top:.9pt;width:269.4pt;height:12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" fillcolor="#62c7ad [3206]" strokeweight=".5pt">
                <v:textbox>
                  <w:txbxContent>
                    <w:p w14:paraId="6F176689" w14:textId="77777777" w:rsidR="00A559AF" w:rsidRDefault="00A559AF" w:rsidP="00A559AF">
                      <w:pPr>
                        <w:rPr>
                          <w:sz w:val="15"/>
                          <w:szCs w:val="15"/>
                        </w:rPr>
                      </w:pPr>
                      <w:r>
                        <w:rPr>
                          <w:sz w:val="15"/>
                          <w:szCs w:val="15"/>
                        </w:rPr>
                        <w:t>Enjeux :  Intégration des outils du pilotage du niveau déconcentré : Expérimentation / Observatoire-régulation / Entraînement</w:t>
                      </w:r>
                    </w:p>
                    <w:p w14:paraId="6FC57839" w14:textId="77777777" w:rsidR="00A559AF" w:rsidRDefault="00A559AF">
                      <w:pPr>
                        <w:pStyle w:val="Paragraphedeliste"/>
                        <w:numPr>
                          <w:ilvl w:val="0"/>
                          <w:numId w:val="7"/>
                        </w:numPr>
                        <w:rPr>
                          <w:sz w:val="15"/>
                          <w:szCs w:val="15"/>
                        </w:rPr>
                      </w:pPr>
                      <w:r>
                        <w:rPr>
                          <w:sz w:val="15"/>
                          <w:szCs w:val="15"/>
                        </w:rPr>
                        <w:t>Expérimentations contrôlées : Modalités organisationnelles innovantes des apprentissages en classes pléthoriques et hétérogènes</w:t>
                      </w:r>
                    </w:p>
                    <w:p w14:paraId="05A216A0" w14:textId="77777777" w:rsidR="00A559AF" w:rsidRDefault="00A559AF">
                      <w:pPr>
                        <w:pStyle w:val="Paragraphedeliste"/>
                        <w:numPr>
                          <w:ilvl w:val="0"/>
                          <w:numId w:val="7"/>
                        </w:numPr>
                        <w:rPr>
                          <w:sz w:val="15"/>
                          <w:szCs w:val="15"/>
                        </w:rPr>
                      </w:pPr>
                      <w:r>
                        <w:rPr>
                          <w:sz w:val="15"/>
                          <w:szCs w:val="15"/>
                        </w:rPr>
                        <w:t>Observatoire et régulation : Le cadrage des prises en charge des élèves en difficulté (remédiation et devoirs à la maison) par le projet d’école, et la gestion des ressources humaines et l’allocation des ressources</w:t>
                      </w:r>
                    </w:p>
                    <w:p w14:paraId="364AAB9A" w14:textId="77777777" w:rsidR="00A559AF" w:rsidRPr="00035782" w:rsidRDefault="00A559AF">
                      <w:pPr>
                        <w:pStyle w:val="Paragraphedeliste"/>
                        <w:numPr>
                          <w:ilvl w:val="0"/>
                          <w:numId w:val="7"/>
                        </w:numPr>
                        <w:rPr>
                          <w:sz w:val="15"/>
                          <w:szCs w:val="15"/>
                        </w:rPr>
                      </w:pPr>
                      <w:r>
                        <w:rPr>
                          <w:sz w:val="15"/>
                          <w:szCs w:val="15"/>
                        </w:rPr>
                        <w:t xml:space="preserve">Entraînement : Analyse des pratiques professionnelles en mutation (le praticien réflexif : l’enseignant conduisant des séances de remédiation, l’inspecteur conduisant des séances d’analyse des erreurs des élèves) </w:t>
                      </w:r>
                    </w:p>
                  </w:txbxContent>
                </v:textbox>
              </v:shape>
            </w:pict>
          </mc:Fallback>
        </mc:AlternateContent>
      </w:r>
    </w:p>
    <w:p w14:paraId="4D5E3723" w14:textId="0E986C84" w:rsidR="00A559AF" w:rsidRPr="00A559AF" w:rsidRDefault="00A559AF" w:rsidP="00A559AF">
      <w:pPr>
        <w:pStyle w:val="p1"/>
        <w:jc w:val="both"/>
        <w:rPr>
          <w:rStyle w:val="s1"/>
          <w:rFonts w:ascii="Calibri Light" w:hAnsi="Calibri Light" w:cs="Calibri Light"/>
          <w:color w:val="000000" w:themeColor="text1"/>
          <w:sz w:val="24"/>
          <w:szCs w:val="24"/>
        </w:rPr>
      </w:pPr>
    </w:p>
    <w:p w14:paraId="327611D5"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7696E33B"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159839E2"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0BF158DD" w14:textId="55544547"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Fonts w:ascii="Calibri Light" w:hAnsi="Calibri Light" w:cs="Calibri Light"/>
          <w:noProof/>
        </w:rPr>
        <mc:AlternateContent>
          <mc:Choice Requires="wps">
            <w:drawing>
              <wp:anchor distT="0" distB="0" distL="114300" distR="114300" simplePos="0" relativeHeight="251695104" behindDoc="0" locked="0" layoutInCell="1" allowOverlap="1" wp14:anchorId="60F2A65E" wp14:editId="262A55D3">
                <wp:simplePos x="0" y="0"/>
                <wp:positionH relativeFrom="column">
                  <wp:posOffset>4024894</wp:posOffset>
                </wp:positionH>
                <wp:positionV relativeFrom="paragraph">
                  <wp:posOffset>464090</wp:posOffset>
                </wp:positionV>
                <wp:extent cx="1661795" cy="600075"/>
                <wp:effectExtent l="0" t="0" r="14605" b="9525"/>
                <wp:wrapNone/>
                <wp:docPr id="37" name="Zone de texte 37"/>
                <wp:cNvGraphicFramePr/>
                <a:graphic xmlns:a="http://schemas.openxmlformats.org/drawingml/2006/main">
                  <a:graphicData uri="http://schemas.microsoft.com/office/word/2010/wordprocessingShape">
                    <wps:wsp>
                      <wps:cNvSpPr txBox="1"/>
                      <wps:spPr>
                        <a:xfrm>
                          <a:off x="0" y="0"/>
                          <a:ext cx="1661795" cy="600075"/>
                        </a:xfrm>
                        <a:prstGeom prst="rect">
                          <a:avLst/>
                        </a:prstGeom>
                        <a:solidFill>
                          <a:schemeClr val="accent6">
                            <a:lumMod val="40000"/>
                            <a:lumOff val="60000"/>
                          </a:schemeClr>
                        </a:solidFill>
                        <a:ln cap="rnd"/>
                      </wps:spPr>
                      <wps:style>
                        <a:lnRef idx="2">
                          <a:schemeClr val="accent2"/>
                        </a:lnRef>
                        <a:fillRef idx="1">
                          <a:schemeClr val="lt1"/>
                        </a:fillRef>
                        <a:effectRef idx="0">
                          <a:schemeClr val="accent2"/>
                        </a:effectRef>
                        <a:fontRef idx="minor">
                          <a:schemeClr val="dk1"/>
                        </a:fontRef>
                      </wps:style>
                      <wps:txbx>
                        <w:txbxContent>
                          <w:p w14:paraId="5004C70A" w14:textId="77777777" w:rsidR="00A559AF" w:rsidRPr="0005460F" w:rsidRDefault="00A559AF" w:rsidP="00A559AF">
                            <w:pPr>
                              <w:rPr>
                                <w:sz w:val="15"/>
                                <w:szCs w:val="15"/>
                              </w:rPr>
                            </w:pPr>
                            <w:r w:rsidRPr="0005460F">
                              <w:rPr>
                                <w:sz w:val="15"/>
                                <w:szCs w:val="15"/>
                              </w:rPr>
                              <w:t>Chantier : Renforcer les dispositifs d’accompagnement pédagogique par des pratiques stratégiques plus rapprochées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A65E" id="Zone de texte 37" o:spid="_x0000_s1055" type="#_x0000_t202" style="position:absolute;left:0;text-align:left;margin-left:316.9pt;margin-top:36.55pt;width:130.8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" fillcolor="#f1e4ba [1305]" strokecolor="#214c5e [3205]" strokeweight="1pt">
                <v:stroke endcap="round"/>
                <v:textbox>
                  <w:txbxContent>
                    <w:p w14:paraId="5004C70A" w14:textId="77777777" w:rsidR="00A559AF" w:rsidRPr="0005460F" w:rsidRDefault="00A559AF" w:rsidP="00A559AF">
                      <w:pPr>
                        <w:rPr>
                          <w:sz w:val="15"/>
                          <w:szCs w:val="15"/>
                        </w:rPr>
                      </w:pPr>
                      <w:r w:rsidRPr="0005460F">
                        <w:rPr>
                          <w:sz w:val="15"/>
                          <w:szCs w:val="15"/>
                        </w:rPr>
                        <w:t>Chantier : Renforcer les dispositifs d’accompagnement pédagogique par des pratiques stratégiques plus rapprochées</w:t>
                      </w:r>
                    </w:p>
                  </w:txbxContent>
                </v:textbox>
              </v:shape>
            </w:pict>
          </mc:Fallback>
        </mc:AlternateContent>
      </w:r>
    </w:p>
    <w:p w14:paraId="44EACDE2" w14:textId="2B959804" w:rsidR="00A559AF" w:rsidRDefault="00A559AF" w:rsidP="00A559AF">
      <w:pPr>
        <w:pStyle w:val="p1"/>
        <w:jc w:val="both"/>
        <w:rPr>
          <w:rStyle w:val="s1"/>
          <w:rFonts w:ascii="Calibri Light" w:hAnsi="Calibri Light" w:cs="Calibri Light"/>
          <w:color w:val="000000" w:themeColor="text1"/>
          <w:sz w:val="24"/>
          <w:szCs w:val="24"/>
        </w:rPr>
      </w:pPr>
    </w:p>
    <w:p w14:paraId="24F5A3BA" w14:textId="4D2B079A" w:rsidR="00E5018B" w:rsidRDefault="00E5018B" w:rsidP="00A559AF">
      <w:pPr>
        <w:pStyle w:val="p1"/>
        <w:jc w:val="both"/>
        <w:rPr>
          <w:rStyle w:val="s1"/>
          <w:rFonts w:ascii="Calibri Light" w:hAnsi="Calibri Light" w:cs="Calibri Light"/>
          <w:color w:val="000000" w:themeColor="text1"/>
          <w:sz w:val="24"/>
          <w:szCs w:val="24"/>
        </w:rPr>
      </w:pPr>
    </w:p>
    <w:p w14:paraId="06CF7FD5" w14:textId="3F4CF44B" w:rsidR="00BB5807" w:rsidRDefault="00BB5807" w:rsidP="00A559AF">
      <w:pPr>
        <w:pStyle w:val="p1"/>
        <w:jc w:val="both"/>
        <w:rPr>
          <w:rStyle w:val="s1"/>
          <w:rFonts w:ascii="Calibri Light" w:hAnsi="Calibri Light" w:cs="Calibri Light"/>
          <w:color w:val="000000" w:themeColor="text1"/>
          <w:sz w:val="24"/>
          <w:szCs w:val="24"/>
        </w:rPr>
      </w:pPr>
    </w:p>
    <w:p w14:paraId="0644B266" w14:textId="643BBB82" w:rsidR="00BB5807" w:rsidRDefault="00BB5807" w:rsidP="00A559AF">
      <w:pPr>
        <w:pStyle w:val="p1"/>
        <w:jc w:val="both"/>
        <w:rPr>
          <w:rStyle w:val="s1"/>
          <w:rFonts w:ascii="Calibri Light" w:hAnsi="Calibri Light" w:cs="Calibri Light"/>
          <w:color w:val="000000" w:themeColor="text1"/>
          <w:sz w:val="24"/>
          <w:szCs w:val="24"/>
        </w:rPr>
      </w:pPr>
    </w:p>
    <w:p w14:paraId="62954EDA" w14:textId="2134F522" w:rsidR="00BB5807" w:rsidRDefault="00BB5807" w:rsidP="00A559AF">
      <w:pPr>
        <w:pStyle w:val="p1"/>
        <w:jc w:val="both"/>
        <w:rPr>
          <w:rStyle w:val="s1"/>
          <w:rFonts w:ascii="Calibri Light" w:hAnsi="Calibri Light" w:cs="Calibri Light"/>
          <w:color w:val="000000" w:themeColor="text1"/>
          <w:sz w:val="24"/>
          <w:szCs w:val="24"/>
        </w:rPr>
      </w:pPr>
    </w:p>
    <w:p w14:paraId="07ACDCB7" w14:textId="77777777" w:rsidR="00BB5807" w:rsidRPr="00A559AF" w:rsidRDefault="00BB5807" w:rsidP="00A559AF">
      <w:pPr>
        <w:pStyle w:val="p1"/>
        <w:jc w:val="both"/>
        <w:rPr>
          <w:rStyle w:val="s1"/>
          <w:rFonts w:ascii="Calibri Light" w:hAnsi="Calibri Light" w:cs="Calibri Light"/>
          <w:color w:val="000000" w:themeColor="text1"/>
          <w:sz w:val="24"/>
          <w:szCs w:val="24"/>
        </w:rPr>
      </w:pPr>
    </w:p>
    <w:p w14:paraId="299EC132" w14:textId="745545C0" w:rsidR="00A559AF" w:rsidRPr="00A559AF" w:rsidRDefault="00A559AF" w:rsidP="00E5018B">
      <w:pPr>
        <w:pStyle w:val="Titre1"/>
        <w:numPr>
          <w:ilvl w:val="0"/>
          <w:numId w:val="15"/>
        </w:numPr>
      </w:pPr>
      <w:bookmarkStart w:id="1" w:name="_Toc108533960"/>
      <w:r w:rsidRPr="00A559AF">
        <w:lastRenderedPageBreak/>
        <w:t>Vers la définition d’une approche systémique pour renforcer le pilotage de la qualité…</w:t>
      </w:r>
      <w:bookmarkEnd w:id="1"/>
    </w:p>
    <w:p w14:paraId="5E518406" w14:textId="77777777" w:rsidR="00A559AF" w:rsidRPr="00A559AF" w:rsidRDefault="00A559AF" w:rsidP="00A559AF">
      <w:pPr>
        <w:rPr>
          <w:rStyle w:val="s1"/>
          <w:rFonts w:ascii="Calibri Light" w:hAnsi="Calibri Light" w:cs="Calibri Light"/>
          <w:color w:val="731C3F" w:themeColor="accent1"/>
          <w:sz w:val="24"/>
          <w:szCs w:val="24"/>
        </w:rPr>
      </w:pPr>
    </w:p>
    <w:p w14:paraId="4A665263" w14:textId="627EE269" w:rsidR="00A559AF" w:rsidRPr="00E5018B" w:rsidRDefault="00E009C2" w:rsidP="00A559AF">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Il</w:t>
      </w:r>
      <w:r w:rsidR="00A559AF" w:rsidRPr="00E5018B">
        <w:rPr>
          <w:rStyle w:val="s1"/>
          <w:rFonts w:ascii="Calibri Light" w:hAnsi="Calibri Light" w:cs="Calibri Light"/>
          <w:color w:val="000000" w:themeColor="text1"/>
          <w:sz w:val="24"/>
          <w:szCs w:val="24"/>
        </w:rPr>
        <w:t xml:space="preserve"> est possible de retirer plusieurs informations de la représentation graphique ci-dessus. Tout d’abord, cette représentation indique que pour chaque niveau de l’administration éducative (classe, école, services déconcentrés, services centraux, centres de formation), les conditions pour l’amélioration du pilotage de la qualité passent par la mise en place d’interventions alignées sur les marges d’autonomie des acteurs, qui constituent </w:t>
      </w:r>
      <w:r w:rsidR="004109DF" w:rsidRPr="00E5018B">
        <w:rPr>
          <w:rStyle w:val="s1"/>
          <w:rFonts w:ascii="Calibri Light" w:hAnsi="Calibri Light" w:cs="Calibri Light"/>
          <w:color w:val="000000" w:themeColor="text1"/>
          <w:sz w:val="24"/>
          <w:szCs w:val="24"/>
        </w:rPr>
        <w:t>des potentialités immenses d’action, mais qui restent le plus souvent insuffisamment exploitées, que ce soit par</w:t>
      </w:r>
      <w:r w:rsidR="00AD2817" w:rsidRPr="00E5018B">
        <w:rPr>
          <w:rStyle w:val="s1"/>
          <w:rFonts w:ascii="Calibri Light" w:hAnsi="Calibri Light" w:cs="Calibri Light"/>
          <w:color w:val="000000" w:themeColor="text1"/>
          <w:sz w:val="24"/>
          <w:szCs w:val="24"/>
        </w:rPr>
        <w:t xml:space="preserve"> un certain nombre d’injonctions </w:t>
      </w:r>
      <w:r w:rsidR="002C08A0">
        <w:rPr>
          <w:rStyle w:val="s1"/>
          <w:rFonts w:ascii="Calibri Light" w:hAnsi="Calibri Light" w:cs="Calibri Light"/>
          <w:color w:val="000000" w:themeColor="text1"/>
          <w:sz w:val="24"/>
          <w:szCs w:val="24"/>
        </w:rPr>
        <w:t xml:space="preserve">mal relayées, </w:t>
      </w:r>
      <w:r w:rsidR="00AD2817" w:rsidRPr="00E5018B">
        <w:rPr>
          <w:rStyle w:val="s1"/>
          <w:rFonts w:ascii="Calibri Light" w:hAnsi="Calibri Light" w:cs="Calibri Light"/>
          <w:color w:val="000000" w:themeColor="text1"/>
          <w:sz w:val="24"/>
          <w:szCs w:val="24"/>
        </w:rPr>
        <w:t xml:space="preserve">et ou de modèles d’actions qui restreignent les capacités d’agir des acteurs, ou encore que les acteurs surinterprètent </w:t>
      </w:r>
      <w:r w:rsidR="002C08A0">
        <w:rPr>
          <w:rStyle w:val="s1"/>
          <w:rFonts w:ascii="Calibri Light" w:hAnsi="Calibri Light" w:cs="Calibri Light"/>
          <w:color w:val="000000" w:themeColor="text1"/>
          <w:sz w:val="24"/>
          <w:szCs w:val="24"/>
        </w:rPr>
        <w:t xml:space="preserve">les orientations nationales ce qui aboutit à </w:t>
      </w:r>
      <w:r w:rsidR="00AD2817" w:rsidRPr="00E5018B">
        <w:rPr>
          <w:rStyle w:val="s1"/>
          <w:rFonts w:ascii="Calibri Light" w:hAnsi="Calibri Light" w:cs="Calibri Light"/>
          <w:color w:val="000000" w:themeColor="text1"/>
          <w:sz w:val="24"/>
          <w:szCs w:val="24"/>
        </w:rPr>
        <w:t>une production excessive de normes</w:t>
      </w:r>
      <w:r w:rsidR="00495C63" w:rsidRPr="00E5018B">
        <w:rPr>
          <w:rStyle w:val="s1"/>
          <w:rFonts w:ascii="Calibri Light" w:hAnsi="Calibri Light" w:cs="Calibri Light"/>
          <w:color w:val="000000" w:themeColor="text1"/>
          <w:sz w:val="24"/>
          <w:szCs w:val="24"/>
        </w:rPr>
        <w:t xml:space="preserve"> supplémentaires </w:t>
      </w:r>
      <w:r w:rsidR="00555D21" w:rsidRPr="00E5018B">
        <w:rPr>
          <w:rStyle w:val="Appelnotedebasdep"/>
          <w:rFonts w:ascii="Calibri Light" w:hAnsi="Calibri Light" w:cs="Calibri Light"/>
          <w:color w:val="000000" w:themeColor="text1"/>
          <w:sz w:val="24"/>
          <w:szCs w:val="24"/>
        </w:rPr>
        <w:footnoteReference w:id="6"/>
      </w:r>
      <w:r w:rsidR="00AD2817" w:rsidRPr="00E5018B">
        <w:rPr>
          <w:rStyle w:val="s1"/>
          <w:rFonts w:ascii="Calibri Light" w:hAnsi="Calibri Light" w:cs="Calibri Light"/>
          <w:color w:val="000000" w:themeColor="text1"/>
          <w:sz w:val="24"/>
          <w:szCs w:val="24"/>
        </w:rPr>
        <w:t xml:space="preserve">. </w:t>
      </w:r>
    </w:p>
    <w:p w14:paraId="527374C8" w14:textId="77777777" w:rsidR="00A559AF" w:rsidRPr="00E5018B" w:rsidRDefault="00A559AF" w:rsidP="00A559AF">
      <w:pPr>
        <w:pStyle w:val="p1"/>
        <w:jc w:val="both"/>
        <w:rPr>
          <w:rStyle w:val="s1"/>
          <w:rFonts w:ascii="Calibri Light" w:hAnsi="Calibri Light" w:cs="Calibri Light"/>
          <w:color w:val="000000" w:themeColor="text1"/>
          <w:sz w:val="24"/>
          <w:szCs w:val="24"/>
        </w:rPr>
      </w:pPr>
    </w:p>
    <w:p w14:paraId="32540E2C" w14:textId="50D47ACB" w:rsidR="00A559AF" w:rsidRPr="00E5018B" w:rsidRDefault="00A559AF" w:rsidP="00A559AF">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 xml:space="preserve">Cette réflexion sur les marges d’autonomie des acteurs conduit alors à identifier un certain nombre d’enjeux et d’indicateurs pour agir plus particulièrement sur un échelon de l’administration en particulier (la classe, l’école, etc.). Pour chaque échelon administratif, les enjeux </w:t>
      </w:r>
      <w:r w:rsidR="00340EB0" w:rsidRPr="00E5018B">
        <w:rPr>
          <w:rStyle w:val="s1"/>
          <w:rFonts w:ascii="Calibri Light" w:hAnsi="Calibri Light" w:cs="Calibri Light"/>
          <w:color w:val="000000" w:themeColor="text1"/>
          <w:sz w:val="24"/>
          <w:szCs w:val="24"/>
        </w:rPr>
        <w:t xml:space="preserve">représentés dans le schéma </w:t>
      </w:r>
      <w:r w:rsidR="00331601" w:rsidRPr="00E5018B">
        <w:rPr>
          <w:rStyle w:val="s1"/>
          <w:rFonts w:ascii="Calibri Light" w:hAnsi="Calibri Light" w:cs="Calibri Light"/>
          <w:color w:val="000000" w:themeColor="text1"/>
          <w:sz w:val="24"/>
          <w:szCs w:val="24"/>
        </w:rPr>
        <w:t xml:space="preserve">constituent </w:t>
      </w:r>
      <w:r w:rsidRPr="00E5018B">
        <w:rPr>
          <w:rStyle w:val="s1"/>
          <w:rFonts w:ascii="Calibri Light" w:hAnsi="Calibri Light" w:cs="Calibri Light"/>
          <w:color w:val="000000" w:themeColor="text1"/>
          <w:sz w:val="24"/>
          <w:szCs w:val="24"/>
        </w:rPr>
        <w:t xml:space="preserve">à la fois des </w:t>
      </w:r>
      <w:r w:rsidR="00340EB0" w:rsidRPr="00E5018B">
        <w:rPr>
          <w:rStyle w:val="s1"/>
          <w:rFonts w:ascii="Calibri Light" w:hAnsi="Calibri Light" w:cs="Calibri Light"/>
          <w:color w:val="000000" w:themeColor="text1"/>
          <w:sz w:val="24"/>
          <w:szCs w:val="24"/>
        </w:rPr>
        <w:t xml:space="preserve">pistes </w:t>
      </w:r>
      <w:r w:rsidRPr="00E5018B">
        <w:rPr>
          <w:rStyle w:val="s1"/>
          <w:rFonts w:ascii="Calibri Light" w:hAnsi="Calibri Light" w:cs="Calibri Light"/>
          <w:color w:val="000000" w:themeColor="text1"/>
          <w:sz w:val="24"/>
          <w:szCs w:val="24"/>
        </w:rPr>
        <w:t xml:space="preserve">de solutions à un certain nombre de problématiques identifiées sur le terrain et en même temps </w:t>
      </w:r>
      <w:r w:rsidR="00331601" w:rsidRPr="00E5018B">
        <w:rPr>
          <w:rStyle w:val="s1"/>
          <w:rFonts w:ascii="Calibri Light" w:hAnsi="Calibri Light" w:cs="Calibri Light"/>
          <w:color w:val="000000" w:themeColor="text1"/>
          <w:sz w:val="24"/>
          <w:szCs w:val="24"/>
        </w:rPr>
        <w:t>sont de possibles axes d’intervention qui s’appuient sur l</w:t>
      </w:r>
      <w:r w:rsidRPr="00E5018B">
        <w:rPr>
          <w:rStyle w:val="s1"/>
          <w:rFonts w:ascii="Calibri Light" w:hAnsi="Calibri Light" w:cs="Calibri Light"/>
          <w:color w:val="000000" w:themeColor="text1"/>
          <w:sz w:val="24"/>
          <w:szCs w:val="24"/>
        </w:rPr>
        <w:t>es marges d’autonomie spécifiques de</w:t>
      </w:r>
      <w:r w:rsidR="00331601" w:rsidRPr="00E5018B">
        <w:rPr>
          <w:rStyle w:val="s1"/>
          <w:rFonts w:ascii="Calibri Light" w:hAnsi="Calibri Light" w:cs="Calibri Light"/>
          <w:color w:val="000000" w:themeColor="text1"/>
          <w:sz w:val="24"/>
          <w:szCs w:val="24"/>
        </w:rPr>
        <w:t>s</w:t>
      </w:r>
      <w:r w:rsidRPr="00E5018B">
        <w:rPr>
          <w:rStyle w:val="s1"/>
          <w:rFonts w:ascii="Calibri Light" w:hAnsi="Calibri Light" w:cs="Calibri Light"/>
          <w:color w:val="000000" w:themeColor="text1"/>
          <w:sz w:val="24"/>
          <w:szCs w:val="24"/>
        </w:rPr>
        <w:t xml:space="preserve"> acteur</w:t>
      </w:r>
      <w:r w:rsidR="00331601" w:rsidRPr="00E5018B">
        <w:rPr>
          <w:rStyle w:val="s1"/>
          <w:rFonts w:ascii="Calibri Light" w:hAnsi="Calibri Light" w:cs="Calibri Light"/>
          <w:color w:val="000000" w:themeColor="text1"/>
          <w:sz w:val="24"/>
          <w:szCs w:val="24"/>
        </w:rPr>
        <w:t>s ce qui réduit considérablement les difficultés de mise en œuvre à condition que ces marges d’autonomie soient reconnues et acceptées</w:t>
      </w:r>
      <w:r w:rsidRPr="00E5018B">
        <w:rPr>
          <w:rStyle w:val="s1"/>
          <w:rFonts w:ascii="Calibri Light" w:hAnsi="Calibri Light" w:cs="Calibri Light"/>
          <w:color w:val="000000" w:themeColor="text1"/>
          <w:sz w:val="24"/>
          <w:szCs w:val="24"/>
        </w:rPr>
        <w:t xml:space="preserve">.  </w:t>
      </w:r>
    </w:p>
    <w:p w14:paraId="5DB08EF1" w14:textId="77777777" w:rsidR="00A559AF" w:rsidRPr="00E5018B" w:rsidRDefault="00A559AF" w:rsidP="00A559AF">
      <w:pPr>
        <w:pStyle w:val="p1"/>
        <w:jc w:val="both"/>
        <w:rPr>
          <w:rStyle w:val="s1"/>
          <w:rFonts w:ascii="Calibri Light" w:hAnsi="Calibri Light" w:cs="Calibri Light"/>
          <w:color w:val="000000" w:themeColor="text1"/>
          <w:sz w:val="24"/>
          <w:szCs w:val="24"/>
        </w:rPr>
      </w:pPr>
    </w:p>
    <w:p w14:paraId="59688F09" w14:textId="61693156" w:rsidR="00A559AF" w:rsidRPr="00E5018B" w:rsidRDefault="00A559AF" w:rsidP="00A559AF">
      <w:pPr>
        <w:pStyle w:val="p1"/>
        <w:jc w:val="both"/>
        <w:rPr>
          <w:rStyle w:val="s1"/>
          <w:rFonts w:ascii="Calibri Light" w:hAnsi="Calibri Light" w:cs="Calibri Light"/>
          <w:color w:val="000000" w:themeColor="text1"/>
          <w:sz w:val="24"/>
          <w:szCs w:val="24"/>
        </w:rPr>
      </w:pPr>
      <w:r w:rsidRPr="00E5018B">
        <w:rPr>
          <w:rStyle w:val="s1"/>
          <w:rFonts w:ascii="Calibri Light" w:hAnsi="Calibri Light" w:cs="Calibri Light"/>
          <w:color w:val="000000" w:themeColor="text1"/>
          <w:sz w:val="24"/>
          <w:szCs w:val="24"/>
        </w:rPr>
        <w:t>Ainsi, en faisant par exemple un zoom sur les services déconcentrés, les enjeux identifiés (</w:t>
      </w:r>
      <w:r w:rsidR="00F804AA" w:rsidRPr="00E5018B">
        <w:rPr>
          <w:rStyle w:val="s1"/>
          <w:rFonts w:ascii="Calibri Light" w:hAnsi="Calibri Light" w:cs="Calibri Light"/>
          <w:color w:val="000000" w:themeColor="text1"/>
          <w:sz w:val="24"/>
          <w:szCs w:val="24"/>
        </w:rPr>
        <w:t>mise en place d’</w:t>
      </w:r>
      <w:r w:rsidRPr="00E5018B">
        <w:rPr>
          <w:rStyle w:val="s1"/>
          <w:rFonts w:ascii="Calibri Light" w:hAnsi="Calibri Light" w:cs="Calibri Light"/>
          <w:color w:val="000000" w:themeColor="text1"/>
          <w:sz w:val="24"/>
          <w:szCs w:val="24"/>
        </w:rPr>
        <w:t xml:space="preserve">expérimentations contrôlées, </w:t>
      </w:r>
      <w:r w:rsidR="00F804AA" w:rsidRPr="00E5018B">
        <w:rPr>
          <w:rStyle w:val="s1"/>
          <w:rFonts w:ascii="Calibri Light" w:hAnsi="Calibri Light" w:cs="Calibri Light"/>
          <w:color w:val="000000" w:themeColor="text1"/>
          <w:sz w:val="24"/>
          <w:szCs w:val="24"/>
        </w:rPr>
        <w:t>d’</w:t>
      </w:r>
      <w:r w:rsidRPr="00E5018B">
        <w:rPr>
          <w:rStyle w:val="s1"/>
          <w:rFonts w:ascii="Calibri Light" w:hAnsi="Calibri Light" w:cs="Calibri Light"/>
          <w:color w:val="000000" w:themeColor="text1"/>
          <w:sz w:val="24"/>
          <w:szCs w:val="24"/>
        </w:rPr>
        <w:t>observatoire</w:t>
      </w:r>
      <w:r w:rsidR="00F804AA" w:rsidRPr="00E5018B">
        <w:rPr>
          <w:rStyle w:val="s1"/>
          <w:rFonts w:ascii="Calibri Light" w:hAnsi="Calibri Light" w:cs="Calibri Light"/>
          <w:color w:val="000000" w:themeColor="text1"/>
          <w:sz w:val="24"/>
          <w:szCs w:val="24"/>
        </w:rPr>
        <w:t>s</w:t>
      </w:r>
      <w:r w:rsidRPr="00E5018B">
        <w:rPr>
          <w:rStyle w:val="s1"/>
          <w:rFonts w:ascii="Calibri Light" w:hAnsi="Calibri Light" w:cs="Calibri Light"/>
          <w:color w:val="000000" w:themeColor="text1"/>
          <w:sz w:val="24"/>
          <w:szCs w:val="24"/>
        </w:rPr>
        <w:t xml:space="preserve"> et </w:t>
      </w:r>
      <w:r w:rsidR="00F804AA" w:rsidRPr="00E5018B">
        <w:rPr>
          <w:rStyle w:val="s1"/>
          <w:rFonts w:ascii="Calibri Light" w:hAnsi="Calibri Light" w:cs="Calibri Light"/>
          <w:color w:val="000000" w:themeColor="text1"/>
          <w:sz w:val="24"/>
          <w:szCs w:val="24"/>
        </w:rPr>
        <w:t>d’</w:t>
      </w:r>
      <w:r w:rsidRPr="00E5018B">
        <w:rPr>
          <w:rStyle w:val="s1"/>
          <w:rFonts w:ascii="Calibri Light" w:hAnsi="Calibri Light" w:cs="Calibri Light"/>
          <w:color w:val="000000" w:themeColor="text1"/>
          <w:sz w:val="24"/>
          <w:szCs w:val="24"/>
        </w:rPr>
        <w:t>entraînement) constituent des enjeux d’intervention pour répondre à des difficultés observées sur le terrain (profusion d’initiatives des acteurs de terrain non contrôlées et non régulées justifiant la mise en place d’observatoires, réformes impactant les habitudes professionnelles et nécessitant des entraînements collégiaux). En même temps, chacun de ces enjeux est strictement relié aux marges d’autonomie des services déconcentrés dans le pilotage de la politique sectorielle</w:t>
      </w:r>
      <w:r w:rsidR="00331601" w:rsidRPr="00E5018B">
        <w:rPr>
          <w:rStyle w:val="s1"/>
          <w:rFonts w:ascii="Calibri Light" w:hAnsi="Calibri Light" w:cs="Calibri Light"/>
          <w:color w:val="000000" w:themeColor="text1"/>
          <w:sz w:val="24"/>
          <w:szCs w:val="24"/>
        </w:rPr>
        <w:t>, et peuvent donc être développées avec des coûts très réduits voir même sans coûts</w:t>
      </w:r>
      <w:r w:rsidRPr="00E5018B">
        <w:rPr>
          <w:rStyle w:val="s1"/>
          <w:rFonts w:ascii="Calibri Light" w:hAnsi="Calibri Light" w:cs="Calibri Light"/>
          <w:color w:val="000000" w:themeColor="text1"/>
          <w:sz w:val="24"/>
          <w:szCs w:val="24"/>
        </w:rPr>
        <w:t xml:space="preserve">. </w:t>
      </w:r>
    </w:p>
    <w:p w14:paraId="1B444428" w14:textId="7411FEF5" w:rsidR="00A559AF" w:rsidRDefault="00A559AF" w:rsidP="00A559AF">
      <w:pPr>
        <w:pStyle w:val="p1"/>
        <w:jc w:val="both"/>
        <w:rPr>
          <w:rStyle w:val="s1"/>
          <w:rFonts w:ascii="Calibri Light" w:hAnsi="Calibri Light" w:cs="Calibri Light"/>
          <w:color w:val="000000" w:themeColor="text1"/>
          <w:sz w:val="24"/>
          <w:szCs w:val="24"/>
        </w:rPr>
      </w:pPr>
    </w:p>
    <w:p w14:paraId="34A1973A" w14:textId="261B70AA" w:rsidR="00A559AF" w:rsidRDefault="00A559AF" w:rsidP="00A559AF">
      <w:pPr>
        <w:pStyle w:val="p1"/>
        <w:jc w:val="both"/>
        <w:rPr>
          <w:rStyle w:val="s1"/>
          <w:rFonts w:ascii="Calibri Light" w:hAnsi="Calibri Light" w:cs="Calibri Light"/>
          <w:color w:val="000000" w:themeColor="text1"/>
          <w:sz w:val="24"/>
          <w:szCs w:val="24"/>
        </w:rPr>
      </w:pPr>
    </w:p>
    <w:p w14:paraId="6BFEF725" w14:textId="6782C5AD" w:rsidR="00A559AF" w:rsidRPr="00A559AF" w:rsidRDefault="00A559AF" w:rsidP="00A559AF">
      <w:pPr>
        <w:pStyle w:val="p1"/>
        <w:jc w:val="both"/>
        <w:rPr>
          <w:rStyle w:val="s1"/>
          <w:rFonts w:ascii="Calibri Light" w:hAnsi="Calibri Light" w:cs="Calibri Light"/>
          <w:color w:val="000000" w:themeColor="text1"/>
          <w:sz w:val="24"/>
          <w:szCs w:val="24"/>
        </w:rPr>
      </w:pPr>
    </w:p>
    <w:p w14:paraId="24F77DFC" w14:textId="54A78ACE" w:rsidR="00A559AF" w:rsidRPr="00A559AF" w:rsidRDefault="00A559AF" w:rsidP="00A559AF">
      <w:pPr>
        <w:pStyle w:val="p1"/>
        <w:jc w:val="both"/>
        <w:rPr>
          <w:rStyle w:val="s1"/>
          <w:rFonts w:ascii="Calibri Light" w:hAnsi="Calibri Light" w:cs="Calibri Light"/>
          <w:color w:val="000000" w:themeColor="text1"/>
          <w:sz w:val="24"/>
          <w:szCs w:val="24"/>
        </w:rPr>
      </w:pPr>
    </w:p>
    <w:p w14:paraId="45A90304" w14:textId="7B1D8FE3" w:rsidR="00A559AF" w:rsidRPr="00A559AF" w:rsidRDefault="00A559AF" w:rsidP="00A559AF">
      <w:pPr>
        <w:pStyle w:val="p1"/>
        <w:jc w:val="both"/>
        <w:rPr>
          <w:rStyle w:val="s1"/>
          <w:rFonts w:ascii="Calibri Light" w:hAnsi="Calibri Light" w:cs="Calibri Light"/>
          <w:color w:val="000000" w:themeColor="text1"/>
          <w:sz w:val="24"/>
          <w:szCs w:val="24"/>
        </w:rPr>
      </w:pPr>
    </w:p>
    <w:p w14:paraId="7FE57B74" w14:textId="59BE6BAF" w:rsidR="00A559AF" w:rsidRPr="00A559AF" w:rsidRDefault="00A559AF" w:rsidP="00A559AF">
      <w:pPr>
        <w:pStyle w:val="p1"/>
        <w:jc w:val="both"/>
        <w:rPr>
          <w:rStyle w:val="s1"/>
          <w:rFonts w:ascii="Calibri Light" w:hAnsi="Calibri Light" w:cs="Calibri Light"/>
          <w:color w:val="000000" w:themeColor="text1"/>
          <w:sz w:val="24"/>
          <w:szCs w:val="24"/>
        </w:rPr>
      </w:pPr>
    </w:p>
    <w:p w14:paraId="21BE0A87" w14:textId="49C442FE" w:rsidR="00A559AF" w:rsidRPr="00A559AF" w:rsidRDefault="00A559AF" w:rsidP="00A559AF">
      <w:pPr>
        <w:pStyle w:val="p1"/>
        <w:jc w:val="both"/>
        <w:rPr>
          <w:rStyle w:val="s1"/>
          <w:rFonts w:ascii="Calibri Light" w:hAnsi="Calibri Light" w:cs="Calibri Light"/>
          <w:color w:val="000000" w:themeColor="text1"/>
          <w:sz w:val="24"/>
          <w:szCs w:val="24"/>
        </w:rPr>
      </w:pPr>
    </w:p>
    <w:p w14:paraId="12A69A6A" w14:textId="05147E78" w:rsidR="00A559AF" w:rsidRPr="00A559AF" w:rsidRDefault="00A559AF" w:rsidP="00A559AF">
      <w:pPr>
        <w:pStyle w:val="p1"/>
        <w:jc w:val="both"/>
        <w:rPr>
          <w:rStyle w:val="s1"/>
          <w:rFonts w:ascii="Calibri Light" w:hAnsi="Calibri Light" w:cs="Calibri Light"/>
          <w:color w:val="000000" w:themeColor="text1"/>
          <w:sz w:val="24"/>
          <w:szCs w:val="24"/>
        </w:rPr>
      </w:pPr>
    </w:p>
    <w:p w14:paraId="1C7E7EEB" w14:textId="38260109"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noProof/>
          <w:color w:val="000000" w:themeColor="text1"/>
          <w:sz w:val="24"/>
          <w:szCs w:val="24"/>
        </w:rPr>
        <mc:AlternateContent>
          <mc:Choice Requires="wps">
            <w:drawing>
              <wp:anchor distT="0" distB="0" distL="114300" distR="114300" simplePos="0" relativeHeight="251696128" behindDoc="0" locked="0" layoutInCell="1" allowOverlap="1" wp14:anchorId="14C95392" wp14:editId="70021A3B">
                <wp:simplePos x="0" y="0"/>
                <wp:positionH relativeFrom="column">
                  <wp:posOffset>1878041</wp:posOffset>
                </wp:positionH>
                <wp:positionV relativeFrom="paragraph">
                  <wp:posOffset>39842</wp:posOffset>
                </wp:positionV>
                <wp:extent cx="1579880" cy="248195"/>
                <wp:effectExtent l="0" t="0" r="7620" b="19050"/>
                <wp:wrapNone/>
                <wp:docPr id="98" name="Zone de texte 98"/>
                <wp:cNvGraphicFramePr/>
                <a:graphic xmlns:a="http://schemas.openxmlformats.org/drawingml/2006/main">
                  <a:graphicData uri="http://schemas.microsoft.com/office/word/2010/wordprocessingShape">
                    <wps:wsp>
                      <wps:cNvSpPr txBox="1"/>
                      <wps:spPr>
                        <a:xfrm>
                          <a:off x="0" y="0"/>
                          <a:ext cx="1579880" cy="248195"/>
                        </a:xfrm>
                        <a:prstGeom prst="rect">
                          <a:avLst/>
                        </a:prstGeom>
                        <a:solidFill>
                          <a:schemeClr val="bg1">
                            <a:lumMod val="85000"/>
                          </a:schemeClr>
                        </a:solidFill>
                        <a:ln w="6350">
                          <a:solidFill>
                            <a:prstClr val="black"/>
                          </a:solidFill>
                        </a:ln>
                      </wps:spPr>
                      <wps:txbx>
                        <w:txbxContent>
                          <w:p w14:paraId="63958EDF" w14:textId="77777777" w:rsidR="00A559AF" w:rsidRPr="00E1313A" w:rsidRDefault="00A559AF" w:rsidP="00A559AF">
                            <w:pPr>
                              <w:jc w:val="center"/>
                              <w:rPr>
                                <w:sz w:val="18"/>
                                <w:szCs w:val="18"/>
                              </w:rPr>
                            </w:pPr>
                            <w:r w:rsidRPr="00E1313A">
                              <w:rPr>
                                <w:sz w:val="18"/>
                                <w:szCs w:val="18"/>
                              </w:rPr>
                              <w:t>Services déconcentrés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5392" id="Zone de texte 98" o:spid="_x0000_s1056" type="#_x0000_t202" style="position:absolute;left:0;text-align:left;margin-left:147.9pt;margin-top:3.15pt;width:124.4pt;height:1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" fillcolor="#d8d8d8 [2732]" strokeweight=".5pt">
                <v:textbox>
                  <w:txbxContent>
                    <w:p w14:paraId="63958EDF" w14:textId="77777777" w:rsidR="00A559AF" w:rsidRPr="00E1313A" w:rsidRDefault="00A559AF" w:rsidP="00A559AF">
                      <w:pPr>
                        <w:jc w:val="center"/>
                        <w:rPr>
                          <w:sz w:val="18"/>
                          <w:szCs w:val="18"/>
                        </w:rPr>
                      </w:pPr>
                      <w:r w:rsidRPr="00E1313A">
                        <w:rPr>
                          <w:sz w:val="18"/>
                          <w:szCs w:val="18"/>
                        </w:rPr>
                        <w:t>Services déconcentrés</w:t>
                      </w:r>
                    </w:p>
                  </w:txbxContent>
                </v:textbox>
              </v:shape>
            </w:pict>
          </mc:Fallback>
        </mc:AlternateContent>
      </w:r>
      <w:r w:rsidR="00A559AF" w:rsidRPr="00A559AF">
        <w:rPr>
          <w:rStyle w:val="s1"/>
          <w:rFonts w:ascii="Calibri Light" w:hAnsi="Calibri Light" w:cs="Calibri Light"/>
          <w:color w:val="000000" w:themeColor="text1"/>
          <w:sz w:val="24"/>
          <w:szCs w:val="24"/>
        </w:rPr>
        <w:t xml:space="preserve"> </w:t>
      </w:r>
    </w:p>
    <w:p w14:paraId="3BD7CFDE" w14:textId="7F374D42"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noProof/>
          <w:color w:val="000000" w:themeColor="text1"/>
          <w:sz w:val="24"/>
          <w:szCs w:val="24"/>
        </w:rPr>
        <mc:AlternateContent>
          <mc:Choice Requires="wps">
            <w:drawing>
              <wp:anchor distT="0" distB="0" distL="114300" distR="114300" simplePos="0" relativeHeight="251697152" behindDoc="0" locked="0" layoutInCell="1" allowOverlap="1" wp14:anchorId="7B96D663" wp14:editId="1CF7E291">
                <wp:simplePos x="0" y="0"/>
                <wp:positionH relativeFrom="column">
                  <wp:posOffset>858093</wp:posOffset>
                </wp:positionH>
                <wp:positionV relativeFrom="paragraph">
                  <wp:posOffset>191035</wp:posOffset>
                </wp:positionV>
                <wp:extent cx="3777615" cy="361950"/>
                <wp:effectExtent l="0" t="0" r="6985" b="19050"/>
                <wp:wrapNone/>
                <wp:docPr id="99" name="Zone de texte 99"/>
                <wp:cNvGraphicFramePr/>
                <a:graphic xmlns:a="http://schemas.openxmlformats.org/drawingml/2006/main">
                  <a:graphicData uri="http://schemas.microsoft.com/office/word/2010/wordprocessingShape">
                    <wps:wsp>
                      <wps:cNvSpPr txBox="1"/>
                      <wps:spPr>
                        <a:xfrm>
                          <a:off x="0" y="0"/>
                          <a:ext cx="3777615" cy="361950"/>
                        </a:xfrm>
                        <a:prstGeom prst="rect">
                          <a:avLst/>
                        </a:prstGeom>
                        <a:solidFill>
                          <a:schemeClr val="accent1">
                            <a:lumMod val="20000"/>
                            <a:lumOff val="80000"/>
                          </a:schemeClr>
                        </a:solidFill>
                        <a:ln w="6350">
                          <a:solidFill>
                            <a:prstClr val="black"/>
                          </a:solidFill>
                        </a:ln>
                      </wps:spPr>
                      <wps:txbx>
                        <w:txbxContent>
                          <w:p w14:paraId="655C6E9B" w14:textId="77777777" w:rsidR="00A559AF" w:rsidRPr="00E1313A" w:rsidRDefault="00A559AF" w:rsidP="00A559AF">
                            <w:pPr>
                              <w:jc w:val="center"/>
                              <w:rPr>
                                <w:sz w:val="18"/>
                                <w:szCs w:val="18"/>
                              </w:rPr>
                            </w:pPr>
                            <w:r w:rsidRPr="00E1313A">
                              <w:rPr>
                                <w:sz w:val="18"/>
                                <w:szCs w:val="18"/>
                              </w:rPr>
                              <w:t>Indicateur : l’opérationnalisation des priorités de la politique sectorielle en matière de pilotage de la qualité</w:t>
                            </w:r>
                          </w:p>
                          <w:p w14:paraId="260C27D2" w14:textId="77777777" w:rsidR="00A559AF" w:rsidRPr="00E1313A" w:rsidRDefault="00A559AF" w:rsidP="00A559AF">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D663" id="Zone de texte 99" o:spid="_x0000_s1057" type="#_x0000_t202" style="position:absolute;left:0;text-align:left;margin-left:67.55pt;margin-top:15.05pt;width:297.4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" fillcolor="#f0c3d5 [660]" strokeweight=".5pt">
                <v:textbox>
                  <w:txbxContent>
                    <w:p w14:paraId="655C6E9B" w14:textId="77777777" w:rsidR="00A559AF" w:rsidRPr="00E1313A" w:rsidRDefault="00A559AF" w:rsidP="00A559AF">
                      <w:pPr>
                        <w:jc w:val="center"/>
                        <w:rPr>
                          <w:sz w:val="18"/>
                          <w:szCs w:val="18"/>
                        </w:rPr>
                      </w:pPr>
                      <w:r w:rsidRPr="00E1313A">
                        <w:rPr>
                          <w:sz w:val="18"/>
                          <w:szCs w:val="18"/>
                        </w:rPr>
                        <w:t>Indicateur : l’opérationnalisation des priorités de la politique sectorielle en matière de pilotage de la qualité</w:t>
                      </w:r>
                    </w:p>
                    <w:p w14:paraId="260C27D2" w14:textId="77777777" w:rsidR="00A559AF" w:rsidRPr="00E1313A" w:rsidRDefault="00A559AF" w:rsidP="00A559AF">
                      <w:pPr>
                        <w:jc w:val="center"/>
                        <w:rPr>
                          <w:sz w:val="18"/>
                          <w:szCs w:val="18"/>
                        </w:rPr>
                      </w:pPr>
                    </w:p>
                  </w:txbxContent>
                </v:textbox>
              </v:shape>
            </w:pict>
          </mc:Fallback>
        </mc:AlternateContent>
      </w:r>
    </w:p>
    <w:p w14:paraId="614E50F6" w14:textId="2580C155" w:rsidR="00A559AF" w:rsidRPr="00A559AF" w:rsidRDefault="00A559AF" w:rsidP="00A559AF">
      <w:pPr>
        <w:pStyle w:val="p1"/>
        <w:jc w:val="both"/>
        <w:rPr>
          <w:rStyle w:val="s1"/>
          <w:rFonts w:ascii="Calibri Light" w:hAnsi="Calibri Light" w:cs="Calibri Light"/>
          <w:color w:val="000000" w:themeColor="text1"/>
          <w:sz w:val="24"/>
          <w:szCs w:val="24"/>
        </w:rPr>
      </w:pPr>
    </w:p>
    <w:p w14:paraId="1484DAFE" w14:textId="56F610FD" w:rsidR="00A559AF" w:rsidRPr="00A559AF" w:rsidRDefault="00A559AF" w:rsidP="00A559AF">
      <w:pPr>
        <w:pStyle w:val="p1"/>
        <w:jc w:val="both"/>
        <w:rPr>
          <w:rStyle w:val="s1"/>
          <w:rFonts w:ascii="Calibri Light" w:hAnsi="Calibri Light" w:cs="Calibri Light"/>
          <w:color w:val="000000" w:themeColor="text1"/>
          <w:sz w:val="24"/>
          <w:szCs w:val="24"/>
        </w:rPr>
      </w:pPr>
    </w:p>
    <w:p w14:paraId="47D1EBC9" w14:textId="38F6A150" w:rsidR="00A559AF" w:rsidRPr="00A559AF" w:rsidRDefault="00E5018B"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noProof/>
          <w:color w:val="000000" w:themeColor="text1"/>
          <w:sz w:val="24"/>
          <w:szCs w:val="24"/>
        </w:rPr>
        <mc:AlternateContent>
          <mc:Choice Requires="wps">
            <w:drawing>
              <wp:anchor distT="0" distB="0" distL="114300" distR="114300" simplePos="0" relativeHeight="251698176" behindDoc="0" locked="0" layoutInCell="1" allowOverlap="1" wp14:anchorId="247731EC" wp14:editId="03012C88">
                <wp:simplePos x="0" y="0"/>
                <wp:positionH relativeFrom="column">
                  <wp:posOffset>-38986</wp:posOffset>
                </wp:positionH>
                <wp:positionV relativeFrom="paragraph">
                  <wp:posOffset>36472</wp:posOffset>
                </wp:positionV>
                <wp:extent cx="5730240" cy="1556787"/>
                <wp:effectExtent l="0" t="0" r="10160" b="18415"/>
                <wp:wrapNone/>
                <wp:docPr id="100" name="Zone de texte 100"/>
                <wp:cNvGraphicFramePr/>
                <a:graphic xmlns:a="http://schemas.openxmlformats.org/drawingml/2006/main">
                  <a:graphicData uri="http://schemas.microsoft.com/office/word/2010/wordprocessingShape">
                    <wps:wsp>
                      <wps:cNvSpPr txBox="1"/>
                      <wps:spPr>
                        <a:xfrm>
                          <a:off x="0" y="0"/>
                          <a:ext cx="5730240" cy="1556787"/>
                        </a:xfrm>
                        <a:prstGeom prst="rect">
                          <a:avLst/>
                        </a:prstGeom>
                        <a:solidFill>
                          <a:schemeClr val="accent3"/>
                        </a:solidFill>
                        <a:ln w="6350">
                          <a:solidFill>
                            <a:prstClr val="black"/>
                          </a:solidFill>
                        </a:ln>
                      </wps:spPr>
                      <wps:txbx>
                        <w:txbxContent>
                          <w:p w14:paraId="7E0C5F69" w14:textId="77777777" w:rsidR="00A559AF" w:rsidRPr="00E1313A" w:rsidRDefault="00A559AF" w:rsidP="00A559AF">
                            <w:pPr>
                              <w:rPr>
                                <w:sz w:val="18"/>
                                <w:szCs w:val="18"/>
                              </w:rPr>
                            </w:pPr>
                            <w:r w:rsidRPr="00E1313A">
                              <w:rPr>
                                <w:sz w:val="18"/>
                                <w:szCs w:val="18"/>
                              </w:rPr>
                              <w:t>Enjeux :  Intégration des outils du pilotage du niveau déconcentré - Expérimentation / Observatoire-régulation / Entraînement</w:t>
                            </w:r>
                          </w:p>
                          <w:p w14:paraId="3BB52EA3" w14:textId="77777777" w:rsidR="00A559AF" w:rsidRPr="00E1313A" w:rsidRDefault="00A559AF">
                            <w:pPr>
                              <w:pStyle w:val="Paragraphedeliste"/>
                              <w:numPr>
                                <w:ilvl w:val="0"/>
                                <w:numId w:val="7"/>
                              </w:numPr>
                              <w:rPr>
                                <w:sz w:val="18"/>
                                <w:szCs w:val="18"/>
                              </w:rPr>
                            </w:pPr>
                            <w:r w:rsidRPr="00E1313A">
                              <w:rPr>
                                <w:sz w:val="18"/>
                                <w:szCs w:val="18"/>
                              </w:rPr>
                              <w:t>Expérimentations contrôlées : Modalités organisationnelles innovantes des apprentissages en classe pléthoriques et hétérogènes</w:t>
                            </w:r>
                          </w:p>
                          <w:p w14:paraId="30CB07D8" w14:textId="77777777" w:rsidR="00A559AF" w:rsidRPr="00E1313A" w:rsidRDefault="00A559AF">
                            <w:pPr>
                              <w:pStyle w:val="Paragraphedeliste"/>
                              <w:numPr>
                                <w:ilvl w:val="0"/>
                                <w:numId w:val="7"/>
                              </w:numPr>
                              <w:rPr>
                                <w:sz w:val="18"/>
                                <w:szCs w:val="18"/>
                              </w:rPr>
                            </w:pPr>
                            <w:r w:rsidRPr="00E1313A">
                              <w:rPr>
                                <w:sz w:val="18"/>
                                <w:szCs w:val="18"/>
                              </w:rPr>
                              <w:t>Observatoire et régulation : Le cadrage des prises en charge des élèves en difficulté (remédiation et devoirs à la maison) par le projet d’école, et la gestion des ressources humaines et l’allocation des ressources</w:t>
                            </w:r>
                          </w:p>
                          <w:p w14:paraId="77F8C122" w14:textId="77777777" w:rsidR="00A559AF" w:rsidRPr="00E1313A" w:rsidRDefault="00A559AF">
                            <w:pPr>
                              <w:pStyle w:val="Paragraphedeliste"/>
                              <w:numPr>
                                <w:ilvl w:val="0"/>
                                <w:numId w:val="7"/>
                              </w:numPr>
                              <w:rPr>
                                <w:sz w:val="18"/>
                                <w:szCs w:val="18"/>
                              </w:rPr>
                            </w:pPr>
                            <w:r w:rsidRPr="00E1313A">
                              <w:rPr>
                                <w:sz w:val="18"/>
                                <w:szCs w:val="18"/>
                              </w:rPr>
                              <w:t xml:space="preserve">Entraînement : Analyse des pratiques professionnelles en mutation (le praticien réflexif : l’enseignant conduisant des séances de remédiation, l’inspecteur conduisant des séances d’analyse des erreurs des élèves, etc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731EC" id="Zone de texte 100" o:spid="_x0000_s1058" type="#_x0000_t202" style="position:absolute;left:0;text-align:left;margin-left:-3.05pt;margin-top:2.85pt;width:451.2pt;height:1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" fillcolor="#62c7ad [3206]" strokeweight=".5pt">
                <v:textbox>
                  <w:txbxContent>
                    <w:p w14:paraId="7E0C5F69" w14:textId="77777777" w:rsidR="00A559AF" w:rsidRPr="00E1313A" w:rsidRDefault="00A559AF" w:rsidP="00A559AF">
                      <w:pPr>
                        <w:rPr>
                          <w:sz w:val="18"/>
                          <w:szCs w:val="18"/>
                        </w:rPr>
                      </w:pPr>
                      <w:r w:rsidRPr="00E1313A">
                        <w:rPr>
                          <w:sz w:val="18"/>
                          <w:szCs w:val="18"/>
                        </w:rPr>
                        <w:t>Enjeux :  Intégration des outils du pilotage du niveau déconcentré - Expérimentation / Observatoire-régulation / Entraînement</w:t>
                      </w:r>
                    </w:p>
                    <w:p w14:paraId="3BB52EA3" w14:textId="77777777" w:rsidR="00A559AF" w:rsidRPr="00E1313A" w:rsidRDefault="00A559AF">
                      <w:pPr>
                        <w:pStyle w:val="Paragraphedeliste"/>
                        <w:numPr>
                          <w:ilvl w:val="0"/>
                          <w:numId w:val="7"/>
                        </w:numPr>
                        <w:rPr>
                          <w:sz w:val="18"/>
                          <w:szCs w:val="18"/>
                        </w:rPr>
                      </w:pPr>
                      <w:r w:rsidRPr="00E1313A">
                        <w:rPr>
                          <w:sz w:val="18"/>
                          <w:szCs w:val="18"/>
                        </w:rPr>
                        <w:t>Expérimentations contrôlées : Modalités organisationnelles innovantes des apprentissages en classe pléthoriques et hétérogènes</w:t>
                      </w:r>
                    </w:p>
                    <w:p w14:paraId="30CB07D8" w14:textId="77777777" w:rsidR="00A559AF" w:rsidRPr="00E1313A" w:rsidRDefault="00A559AF">
                      <w:pPr>
                        <w:pStyle w:val="Paragraphedeliste"/>
                        <w:numPr>
                          <w:ilvl w:val="0"/>
                          <w:numId w:val="7"/>
                        </w:numPr>
                        <w:rPr>
                          <w:sz w:val="18"/>
                          <w:szCs w:val="18"/>
                        </w:rPr>
                      </w:pPr>
                      <w:r w:rsidRPr="00E1313A">
                        <w:rPr>
                          <w:sz w:val="18"/>
                          <w:szCs w:val="18"/>
                        </w:rPr>
                        <w:t>Observatoire et régulation : Le cadrage des prises en charge des élèves en difficulté (remédiation et devoirs à la maison) par le projet d’école, et la gestion des ressources humaines et l’allocation des ressources</w:t>
                      </w:r>
                    </w:p>
                    <w:p w14:paraId="77F8C122" w14:textId="77777777" w:rsidR="00A559AF" w:rsidRPr="00E1313A" w:rsidRDefault="00A559AF">
                      <w:pPr>
                        <w:pStyle w:val="Paragraphedeliste"/>
                        <w:numPr>
                          <w:ilvl w:val="0"/>
                          <w:numId w:val="7"/>
                        </w:numPr>
                        <w:rPr>
                          <w:sz w:val="18"/>
                          <w:szCs w:val="18"/>
                        </w:rPr>
                      </w:pPr>
                      <w:r w:rsidRPr="00E1313A">
                        <w:rPr>
                          <w:sz w:val="18"/>
                          <w:szCs w:val="18"/>
                        </w:rPr>
                        <w:t xml:space="preserve">Entraînement : Analyse des pratiques professionnelles en mutation (le praticien réflexif : l’enseignant conduisant des séances de remédiation, l’inspecteur conduisant des séances d’analyse des erreurs des élèves, etc ..) </w:t>
                      </w:r>
                    </w:p>
                  </w:txbxContent>
                </v:textbox>
              </v:shape>
            </w:pict>
          </mc:Fallback>
        </mc:AlternateContent>
      </w:r>
    </w:p>
    <w:p w14:paraId="72ED5B78" w14:textId="7715B767" w:rsidR="00E5018B" w:rsidRDefault="00E5018B" w:rsidP="00A559AF">
      <w:pPr>
        <w:pStyle w:val="p1"/>
        <w:jc w:val="both"/>
        <w:rPr>
          <w:rStyle w:val="s1"/>
          <w:rFonts w:ascii="Calibri Light" w:hAnsi="Calibri Light" w:cs="Calibri Light"/>
          <w:color w:val="000000" w:themeColor="text1"/>
          <w:sz w:val="24"/>
          <w:szCs w:val="24"/>
        </w:rPr>
      </w:pPr>
    </w:p>
    <w:p w14:paraId="6CBB5FF6" w14:textId="18D549D0" w:rsidR="00E5018B" w:rsidRDefault="00E5018B" w:rsidP="00A559AF">
      <w:pPr>
        <w:pStyle w:val="p1"/>
        <w:jc w:val="both"/>
        <w:rPr>
          <w:rStyle w:val="s1"/>
          <w:rFonts w:ascii="Calibri Light" w:hAnsi="Calibri Light" w:cs="Calibri Light"/>
          <w:color w:val="000000" w:themeColor="text1"/>
          <w:sz w:val="24"/>
          <w:szCs w:val="24"/>
        </w:rPr>
      </w:pPr>
    </w:p>
    <w:p w14:paraId="7371EADB" w14:textId="047E4211" w:rsidR="00E5018B" w:rsidRDefault="00E5018B" w:rsidP="00A559AF">
      <w:pPr>
        <w:pStyle w:val="p1"/>
        <w:jc w:val="both"/>
        <w:rPr>
          <w:rStyle w:val="s1"/>
          <w:rFonts w:ascii="Calibri Light" w:hAnsi="Calibri Light" w:cs="Calibri Light"/>
          <w:color w:val="000000" w:themeColor="text1"/>
          <w:sz w:val="24"/>
          <w:szCs w:val="24"/>
        </w:rPr>
      </w:pPr>
    </w:p>
    <w:p w14:paraId="1B443A62" w14:textId="5B9CF285" w:rsidR="00E5018B" w:rsidRDefault="00E5018B" w:rsidP="00A559AF">
      <w:pPr>
        <w:pStyle w:val="p1"/>
        <w:jc w:val="both"/>
        <w:rPr>
          <w:rStyle w:val="s1"/>
          <w:rFonts w:ascii="Calibri Light" w:hAnsi="Calibri Light" w:cs="Calibri Light"/>
          <w:color w:val="000000" w:themeColor="text1"/>
          <w:sz w:val="24"/>
          <w:szCs w:val="24"/>
        </w:rPr>
      </w:pPr>
    </w:p>
    <w:p w14:paraId="14D5B263" w14:textId="2BA3A8E3" w:rsidR="00E5018B" w:rsidRDefault="00E5018B" w:rsidP="00A559AF">
      <w:pPr>
        <w:pStyle w:val="p1"/>
        <w:jc w:val="both"/>
        <w:rPr>
          <w:rStyle w:val="s1"/>
          <w:rFonts w:ascii="Calibri Light" w:hAnsi="Calibri Light" w:cs="Calibri Light"/>
          <w:color w:val="000000" w:themeColor="text1"/>
          <w:sz w:val="24"/>
          <w:szCs w:val="24"/>
        </w:rPr>
      </w:pPr>
    </w:p>
    <w:p w14:paraId="775F9676" w14:textId="48F41CDF" w:rsidR="00E5018B" w:rsidRDefault="00E5018B" w:rsidP="00A559AF">
      <w:pPr>
        <w:pStyle w:val="p1"/>
        <w:jc w:val="both"/>
        <w:rPr>
          <w:rStyle w:val="s1"/>
          <w:rFonts w:ascii="Calibri Light" w:hAnsi="Calibri Light" w:cs="Calibri Light"/>
          <w:color w:val="000000" w:themeColor="text1"/>
          <w:sz w:val="24"/>
          <w:szCs w:val="24"/>
        </w:rPr>
      </w:pPr>
    </w:p>
    <w:p w14:paraId="3A52CDC4" w14:textId="0059F1E9" w:rsidR="00E5018B" w:rsidRDefault="00E5018B" w:rsidP="00A559AF">
      <w:pPr>
        <w:pStyle w:val="p1"/>
        <w:jc w:val="both"/>
        <w:rPr>
          <w:rStyle w:val="s1"/>
          <w:rFonts w:ascii="Calibri Light" w:hAnsi="Calibri Light" w:cs="Calibri Light"/>
          <w:color w:val="000000" w:themeColor="text1"/>
          <w:sz w:val="24"/>
          <w:szCs w:val="24"/>
        </w:rPr>
      </w:pPr>
    </w:p>
    <w:p w14:paraId="1ED22F2D" w14:textId="774ED053" w:rsidR="00E5018B" w:rsidRDefault="00E5018B" w:rsidP="00A559AF">
      <w:pPr>
        <w:pStyle w:val="p1"/>
        <w:jc w:val="both"/>
        <w:rPr>
          <w:rStyle w:val="s1"/>
          <w:rFonts w:ascii="Calibri Light" w:hAnsi="Calibri Light" w:cs="Calibri Light"/>
          <w:color w:val="000000" w:themeColor="text1"/>
          <w:sz w:val="24"/>
          <w:szCs w:val="24"/>
        </w:rPr>
      </w:pPr>
    </w:p>
    <w:p w14:paraId="48571ACF" w14:textId="259B030E" w:rsidR="00E5018B" w:rsidRDefault="00731D1A"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noProof/>
          <w:color w:val="000000" w:themeColor="text1"/>
          <w:sz w:val="24"/>
          <w:szCs w:val="24"/>
        </w:rPr>
        <mc:AlternateContent>
          <mc:Choice Requires="wps">
            <w:drawing>
              <wp:anchor distT="0" distB="0" distL="114300" distR="114300" simplePos="0" relativeHeight="251699200" behindDoc="0" locked="0" layoutInCell="1" allowOverlap="1" wp14:anchorId="4E212BCC" wp14:editId="6A7AF041">
                <wp:simplePos x="0" y="0"/>
                <wp:positionH relativeFrom="column">
                  <wp:posOffset>-38986</wp:posOffset>
                </wp:positionH>
                <wp:positionV relativeFrom="paragraph">
                  <wp:posOffset>22829</wp:posOffset>
                </wp:positionV>
                <wp:extent cx="5730240" cy="228600"/>
                <wp:effectExtent l="0" t="0" r="10160" b="12700"/>
                <wp:wrapNone/>
                <wp:docPr id="101" name="Zone de texte 101"/>
                <wp:cNvGraphicFramePr/>
                <a:graphic xmlns:a="http://schemas.openxmlformats.org/drawingml/2006/main">
                  <a:graphicData uri="http://schemas.microsoft.com/office/word/2010/wordprocessingShape">
                    <wps:wsp>
                      <wps:cNvSpPr txBox="1"/>
                      <wps:spPr>
                        <a:xfrm>
                          <a:off x="0" y="0"/>
                          <a:ext cx="5730240" cy="228600"/>
                        </a:xfrm>
                        <a:prstGeom prst="rect">
                          <a:avLst/>
                        </a:prstGeom>
                        <a:solidFill>
                          <a:schemeClr val="accent6">
                            <a:lumMod val="40000"/>
                            <a:lumOff val="60000"/>
                          </a:schemeClr>
                        </a:solidFill>
                        <a:ln cap="rnd"/>
                      </wps:spPr>
                      <wps:style>
                        <a:lnRef idx="2">
                          <a:schemeClr val="accent2"/>
                        </a:lnRef>
                        <a:fillRef idx="1">
                          <a:schemeClr val="lt1"/>
                        </a:fillRef>
                        <a:effectRef idx="0">
                          <a:schemeClr val="accent2"/>
                        </a:effectRef>
                        <a:fontRef idx="minor">
                          <a:schemeClr val="dk1"/>
                        </a:fontRef>
                      </wps:style>
                      <wps:txbx>
                        <w:txbxContent>
                          <w:p w14:paraId="754E3A25" w14:textId="77777777" w:rsidR="00A559AF" w:rsidRPr="00E1313A" w:rsidRDefault="00A559AF" w:rsidP="00A559AF">
                            <w:pPr>
                              <w:rPr>
                                <w:sz w:val="18"/>
                                <w:szCs w:val="18"/>
                              </w:rPr>
                            </w:pPr>
                            <w:r w:rsidRPr="00E1313A">
                              <w:rPr>
                                <w:sz w:val="18"/>
                                <w:szCs w:val="18"/>
                              </w:rPr>
                              <w:t>Chantier : Renforcer les dispositifs d’accompagnement pédagogique par des pratiques stratégiques plus rapprochées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2BCC" id="Zone de texte 101" o:spid="_x0000_s1059" type="#_x0000_t202" style="position:absolute;left:0;text-align:left;margin-left:-3.05pt;margin-top:1.8pt;width:451.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" fillcolor="#f1e4ba [1305]" strokecolor="#214c5e [3205]" strokeweight="1pt">
                <v:stroke endcap="round"/>
                <v:textbox>
                  <w:txbxContent>
                    <w:p w14:paraId="754E3A25" w14:textId="77777777" w:rsidR="00A559AF" w:rsidRPr="00E1313A" w:rsidRDefault="00A559AF" w:rsidP="00A559AF">
                      <w:pPr>
                        <w:rPr>
                          <w:sz w:val="18"/>
                          <w:szCs w:val="18"/>
                        </w:rPr>
                      </w:pPr>
                      <w:r w:rsidRPr="00E1313A">
                        <w:rPr>
                          <w:sz w:val="18"/>
                          <w:szCs w:val="18"/>
                        </w:rPr>
                        <w:t>Chantier : Renforcer les dispositifs d’accompagnement pédagogique par des pratiques stratégiques plus rapprochées</w:t>
                      </w:r>
                    </w:p>
                  </w:txbxContent>
                </v:textbox>
              </v:shape>
            </w:pict>
          </mc:Fallback>
        </mc:AlternateContent>
      </w:r>
    </w:p>
    <w:p w14:paraId="00964B33" w14:textId="77777777" w:rsidR="00E5018B" w:rsidRDefault="00E5018B" w:rsidP="00A559AF">
      <w:pPr>
        <w:pStyle w:val="p1"/>
        <w:jc w:val="both"/>
        <w:rPr>
          <w:rStyle w:val="s1"/>
          <w:rFonts w:ascii="Calibri Light" w:hAnsi="Calibri Light" w:cs="Calibri Light"/>
          <w:color w:val="000000" w:themeColor="text1"/>
          <w:sz w:val="24"/>
          <w:szCs w:val="24"/>
        </w:rPr>
      </w:pPr>
    </w:p>
    <w:p w14:paraId="571D3052" w14:textId="77777777" w:rsidR="00E5018B" w:rsidRDefault="00E5018B" w:rsidP="00A559AF">
      <w:pPr>
        <w:pStyle w:val="p1"/>
        <w:jc w:val="both"/>
        <w:rPr>
          <w:rStyle w:val="s1"/>
          <w:rFonts w:ascii="Calibri Light" w:hAnsi="Calibri Light" w:cs="Calibri Light"/>
          <w:color w:val="000000" w:themeColor="text1"/>
          <w:sz w:val="24"/>
          <w:szCs w:val="24"/>
        </w:rPr>
      </w:pPr>
    </w:p>
    <w:p w14:paraId="630E4C5F" w14:textId="20CF9894" w:rsidR="00A559AF" w:rsidRPr="00A559AF" w:rsidRDefault="00F804AA" w:rsidP="00A559AF">
      <w:pPr>
        <w:pStyle w:val="p1"/>
        <w:jc w:val="both"/>
        <w:rPr>
          <w:rStyle w:val="s1"/>
          <w:rFonts w:ascii="Calibri Light" w:hAnsi="Calibri Light" w:cs="Calibri Light"/>
          <w:color w:val="000000" w:themeColor="text1"/>
          <w:sz w:val="24"/>
          <w:szCs w:val="24"/>
        </w:rPr>
      </w:pPr>
      <w:r>
        <w:rPr>
          <w:rStyle w:val="s1"/>
          <w:rFonts w:ascii="Calibri Light" w:hAnsi="Calibri Light" w:cs="Calibri Light"/>
          <w:color w:val="000000" w:themeColor="text1"/>
          <w:sz w:val="24"/>
          <w:szCs w:val="24"/>
        </w:rPr>
        <w:t xml:space="preserve">Pour chaque niveau administratif, les contenus de ces enjeux d’intervention seront détaillés dans les sections suivantes. </w:t>
      </w:r>
    </w:p>
    <w:p w14:paraId="01F83375"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4CBE0928" w14:textId="35732379" w:rsidR="00F804AA" w:rsidRPr="00CD6417" w:rsidRDefault="00F804AA" w:rsidP="00A559AF">
      <w:pPr>
        <w:pStyle w:val="p1"/>
        <w:jc w:val="both"/>
        <w:rPr>
          <w:rFonts w:ascii="Calibri Light" w:hAnsi="Calibri Light" w:cs="Calibri Light"/>
          <w:color w:val="000000" w:themeColor="text1"/>
          <w:sz w:val="24"/>
          <w:szCs w:val="24"/>
        </w:rPr>
      </w:pPr>
      <w:r>
        <w:rPr>
          <w:rStyle w:val="s1"/>
          <w:rFonts w:ascii="Calibri Light" w:hAnsi="Calibri Light" w:cs="Calibri Light"/>
          <w:color w:val="000000" w:themeColor="text1"/>
          <w:sz w:val="24"/>
          <w:szCs w:val="24"/>
        </w:rPr>
        <w:t>Enfin, s</w:t>
      </w:r>
      <w:r w:rsidR="00A559AF" w:rsidRPr="00A559AF">
        <w:rPr>
          <w:rStyle w:val="s1"/>
          <w:rFonts w:ascii="Calibri Light" w:hAnsi="Calibri Light" w:cs="Calibri Light"/>
          <w:color w:val="000000" w:themeColor="text1"/>
          <w:sz w:val="24"/>
          <w:szCs w:val="24"/>
        </w:rPr>
        <w:t xml:space="preserve">ur la base de ces enjeux pour le développement d’interventions visant le renforcement du pilotage de la qualité, il devient alors possible de dégager des indicateurs en nombre restreint et servant de balise pour les décideurs et les managers afin de réguler ces </w:t>
      </w:r>
      <w:r w:rsidR="00A559AF" w:rsidRPr="00CD6417">
        <w:rPr>
          <w:rStyle w:val="s1"/>
          <w:rFonts w:ascii="Calibri Light" w:hAnsi="Calibri Light" w:cs="Calibri Light"/>
          <w:color w:val="000000" w:themeColor="text1"/>
          <w:sz w:val="24"/>
          <w:szCs w:val="24"/>
        </w:rPr>
        <w:t xml:space="preserve">interventions. </w:t>
      </w:r>
      <w:r w:rsidR="00A559AF" w:rsidRPr="00CD6417">
        <w:rPr>
          <w:rFonts w:ascii="Calibri Light" w:hAnsi="Calibri Light" w:cs="Calibri Light"/>
          <w:color w:val="000000" w:themeColor="text1"/>
          <w:sz w:val="24"/>
          <w:szCs w:val="24"/>
        </w:rPr>
        <w:t>Un nombre relativement limité d’indicateurs a été à ce stade identifié</w:t>
      </w:r>
      <w:r w:rsidRPr="00CD6417">
        <w:rPr>
          <w:rFonts w:ascii="Calibri Light" w:hAnsi="Calibri Light" w:cs="Calibri Light"/>
          <w:color w:val="000000" w:themeColor="text1"/>
          <w:sz w:val="24"/>
          <w:szCs w:val="24"/>
        </w:rPr>
        <w:t xml:space="preserve"> : </w:t>
      </w:r>
    </w:p>
    <w:p w14:paraId="185D4A76" w14:textId="74D24AF2" w:rsidR="00F804AA" w:rsidRPr="00E1313A" w:rsidRDefault="00F804AA" w:rsidP="00F804AA">
      <w:pPr>
        <w:pStyle w:val="p1"/>
        <w:numPr>
          <w:ilvl w:val="0"/>
          <w:numId w:val="13"/>
        </w:numPr>
        <w:jc w:val="both"/>
        <w:rPr>
          <w:rFonts w:ascii="Calibri Light" w:hAnsi="Calibri Light" w:cs="Calibri Light"/>
          <w:color w:val="000000" w:themeColor="text1"/>
          <w:sz w:val="24"/>
          <w:szCs w:val="24"/>
        </w:rPr>
      </w:pPr>
      <w:r w:rsidRPr="00E1313A">
        <w:rPr>
          <w:rFonts w:ascii="Calibri Light" w:hAnsi="Calibri Light" w:cs="Calibri Light"/>
          <w:b/>
          <w:bCs/>
          <w:color w:val="000000" w:themeColor="text1"/>
          <w:sz w:val="24"/>
          <w:szCs w:val="24"/>
        </w:rPr>
        <w:t>Au niveau de la classe</w:t>
      </w:r>
      <w:r w:rsidRPr="00E1313A">
        <w:rPr>
          <w:rFonts w:ascii="Calibri Light" w:hAnsi="Calibri Light" w:cs="Calibri Light"/>
          <w:color w:val="000000" w:themeColor="text1"/>
          <w:sz w:val="24"/>
          <w:szCs w:val="24"/>
        </w:rPr>
        <w:t> : le développement des pratiques d’optimisation du temps d’engagement dans la tâche</w:t>
      </w:r>
      <w:r w:rsidR="00F35D09">
        <w:rPr>
          <w:rStyle w:val="Appelnotedebasdep"/>
          <w:rFonts w:ascii="Calibri Light" w:hAnsi="Calibri Light" w:cs="Calibri Light"/>
          <w:color w:val="000000" w:themeColor="text1"/>
          <w:sz w:val="24"/>
          <w:szCs w:val="24"/>
        </w:rPr>
        <w:footnoteReference w:id="7"/>
      </w:r>
      <w:r w:rsidRPr="00E1313A">
        <w:rPr>
          <w:rFonts w:ascii="Calibri Light" w:hAnsi="Calibri Light" w:cs="Calibri Light"/>
          <w:color w:val="000000" w:themeColor="text1"/>
          <w:sz w:val="24"/>
          <w:szCs w:val="24"/>
        </w:rPr>
        <w:t xml:space="preserve">, </w:t>
      </w:r>
      <w:r w:rsidR="00CD6417">
        <w:rPr>
          <w:rFonts w:ascii="Calibri Light" w:hAnsi="Calibri Light" w:cs="Calibri Light"/>
          <w:color w:val="000000" w:themeColor="text1"/>
          <w:sz w:val="24"/>
          <w:szCs w:val="24"/>
        </w:rPr>
        <w:t xml:space="preserve">qui apparaît comme un enjeu majeur dans l’ensemble des pays et cela d’autant plus que </w:t>
      </w:r>
      <w:r w:rsidR="00F35D09">
        <w:rPr>
          <w:rFonts w:ascii="Calibri Light" w:hAnsi="Calibri Light" w:cs="Calibri Light"/>
          <w:color w:val="000000" w:themeColor="text1"/>
          <w:sz w:val="24"/>
          <w:szCs w:val="24"/>
        </w:rPr>
        <w:t>ce</w:t>
      </w:r>
      <w:r w:rsidR="00CD6417">
        <w:rPr>
          <w:rFonts w:ascii="Calibri Light" w:hAnsi="Calibri Light" w:cs="Calibri Light"/>
          <w:color w:val="000000" w:themeColor="text1"/>
          <w:sz w:val="24"/>
          <w:szCs w:val="24"/>
        </w:rPr>
        <w:t xml:space="preserve"> temps d’engagement demeure une mesure inconnue </w:t>
      </w:r>
      <w:r w:rsidR="00F35D09">
        <w:rPr>
          <w:rFonts w:ascii="Calibri Light" w:hAnsi="Calibri Light" w:cs="Calibri Light"/>
          <w:color w:val="000000" w:themeColor="text1"/>
          <w:sz w:val="24"/>
          <w:szCs w:val="24"/>
        </w:rPr>
        <w:t>du Ministère. Les données pays indiquent qu’il existe notamment un enjeu pour expérimenter des dispositifs pour permettre aux enseignants de développer des gestes professionnels efficients pour optimiser ce temps d’engagement.</w:t>
      </w:r>
    </w:p>
    <w:p w14:paraId="0F251A32" w14:textId="6051E931" w:rsidR="00CD6417" w:rsidRPr="00E1313A" w:rsidRDefault="00F804AA" w:rsidP="00CD6417">
      <w:pPr>
        <w:pStyle w:val="p1"/>
        <w:numPr>
          <w:ilvl w:val="0"/>
          <w:numId w:val="13"/>
        </w:numPr>
        <w:jc w:val="both"/>
        <w:rPr>
          <w:rFonts w:ascii="Calibri Light" w:hAnsi="Calibri Light" w:cs="Calibri Light"/>
          <w:color w:val="000000" w:themeColor="text1"/>
          <w:sz w:val="24"/>
          <w:szCs w:val="24"/>
        </w:rPr>
      </w:pPr>
      <w:r w:rsidRPr="00E1313A">
        <w:rPr>
          <w:rFonts w:ascii="Calibri Light" w:hAnsi="Calibri Light" w:cs="Calibri Light"/>
          <w:b/>
          <w:bCs/>
          <w:color w:val="000000" w:themeColor="text1"/>
          <w:sz w:val="24"/>
          <w:szCs w:val="24"/>
        </w:rPr>
        <w:t>Au niveau de l’école</w:t>
      </w:r>
      <w:r w:rsidRPr="00E1313A">
        <w:rPr>
          <w:rFonts w:ascii="Calibri Light" w:hAnsi="Calibri Light" w:cs="Calibri Light"/>
          <w:color w:val="000000" w:themeColor="text1"/>
          <w:sz w:val="24"/>
          <w:szCs w:val="24"/>
        </w:rPr>
        <w:t> : l’évaluation de la mise en oeuvre d’un projet d’établissement</w:t>
      </w:r>
      <w:r w:rsidR="004E72C7">
        <w:rPr>
          <w:rFonts w:ascii="Calibri Light" w:hAnsi="Calibri Light" w:cs="Calibri Light"/>
          <w:color w:val="000000" w:themeColor="text1"/>
          <w:sz w:val="24"/>
          <w:szCs w:val="24"/>
        </w:rPr>
        <w:t>,</w:t>
      </w:r>
      <w:r w:rsidR="00CD6417" w:rsidRPr="00E1313A">
        <w:rPr>
          <w:rFonts w:ascii="Calibri Light" w:hAnsi="Calibri Light" w:cs="Calibri Light"/>
          <w:color w:val="000000" w:themeColor="text1"/>
          <w:sz w:val="24"/>
          <w:szCs w:val="24"/>
        </w:rPr>
        <w:t xml:space="preserve"> </w:t>
      </w:r>
      <w:r w:rsidR="004E72C7">
        <w:rPr>
          <w:rFonts w:ascii="Calibri Light" w:hAnsi="Calibri Light" w:cs="Calibri Light"/>
          <w:color w:val="000000" w:themeColor="text1"/>
          <w:sz w:val="24"/>
          <w:szCs w:val="24"/>
        </w:rPr>
        <w:t>autour d’un processus o</w:t>
      </w:r>
      <w:r w:rsidR="00113430">
        <w:rPr>
          <w:rFonts w:ascii="Calibri Light" w:hAnsi="Calibri Light" w:cs="Calibri Light"/>
          <w:color w:val="000000" w:themeColor="text1"/>
          <w:sz w:val="24"/>
          <w:szCs w:val="24"/>
        </w:rPr>
        <w:t>ù</w:t>
      </w:r>
      <w:r w:rsidR="004E72C7">
        <w:rPr>
          <w:rFonts w:ascii="Calibri Light" w:hAnsi="Calibri Light" w:cs="Calibri Light"/>
          <w:color w:val="000000" w:themeColor="text1"/>
          <w:sz w:val="24"/>
          <w:szCs w:val="24"/>
        </w:rPr>
        <w:t xml:space="preserve"> c’est l’échange et la qualité de l’analyse collective qui prime sur l’identification de solutions,</w:t>
      </w:r>
    </w:p>
    <w:p w14:paraId="478241D2" w14:textId="1EDE4E94" w:rsidR="00CD6417" w:rsidRPr="00E1313A" w:rsidRDefault="00CD6417" w:rsidP="00CD6417">
      <w:pPr>
        <w:pStyle w:val="p1"/>
        <w:numPr>
          <w:ilvl w:val="0"/>
          <w:numId w:val="13"/>
        </w:numPr>
        <w:jc w:val="both"/>
        <w:rPr>
          <w:rFonts w:ascii="Calibri Light" w:hAnsi="Calibri Light" w:cs="Calibri Light"/>
          <w:color w:val="000000" w:themeColor="text1"/>
          <w:sz w:val="24"/>
          <w:szCs w:val="24"/>
        </w:rPr>
      </w:pPr>
      <w:r w:rsidRPr="00E1313A">
        <w:rPr>
          <w:rFonts w:ascii="Calibri Light" w:hAnsi="Calibri Light" w:cs="Calibri Light"/>
          <w:b/>
          <w:bCs/>
          <w:color w:val="000000" w:themeColor="text1"/>
          <w:sz w:val="24"/>
          <w:szCs w:val="24"/>
        </w:rPr>
        <w:t xml:space="preserve">Au niveau des services </w:t>
      </w:r>
      <w:r w:rsidR="00F35D09" w:rsidRPr="00F35D09">
        <w:rPr>
          <w:rFonts w:ascii="Calibri Light" w:hAnsi="Calibri Light" w:cs="Calibri Light"/>
          <w:b/>
          <w:bCs/>
          <w:color w:val="000000" w:themeColor="text1"/>
          <w:sz w:val="24"/>
          <w:szCs w:val="24"/>
        </w:rPr>
        <w:t>déconcentrés</w:t>
      </w:r>
      <w:r w:rsidR="00F35D09" w:rsidRPr="00151077">
        <w:rPr>
          <w:rFonts w:ascii="Calibri Light" w:hAnsi="Calibri Light" w:cs="Calibri Light"/>
          <w:color w:val="000000" w:themeColor="text1"/>
          <w:sz w:val="24"/>
          <w:szCs w:val="24"/>
        </w:rPr>
        <w:t xml:space="preserve"> :</w:t>
      </w:r>
      <w:r w:rsidRPr="00151077">
        <w:rPr>
          <w:rFonts w:ascii="Calibri Light" w:hAnsi="Calibri Light" w:cs="Calibri Light"/>
          <w:color w:val="000000" w:themeColor="text1"/>
          <w:sz w:val="24"/>
          <w:szCs w:val="24"/>
        </w:rPr>
        <w:t xml:space="preserve"> </w:t>
      </w:r>
      <w:r w:rsidRPr="00E1313A">
        <w:rPr>
          <w:rFonts w:ascii="Calibri Light" w:hAnsi="Calibri Light" w:cs="Calibri Light"/>
          <w:color w:val="000000" w:themeColor="text1"/>
          <w:sz w:val="24"/>
          <w:szCs w:val="24"/>
        </w:rPr>
        <w:t>l’opérationnalisation des priorités de la politique sectorielle en matière de pilotage de la qualit</w:t>
      </w:r>
      <w:r w:rsidR="00650FCC">
        <w:rPr>
          <w:rFonts w:ascii="Calibri Light" w:hAnsi="Calibri Light" w:cs="Calibri Light"/>
          <w:color w:val="000000" w:themeColor="text1"/>
          <w:sz w:val="24"/>
          <w:szCs w:val="24"/>
        </w:rPr>
        <w:t>é, qui passe notamment par un effort de contextualisation nécessaire des priorités de la politique sectorielles aux difficultés locales spécifiques et le développement d’interventions spécifiques</w:t>
      </w:r>
      <w:r w:rsidRPr="00E1313A">
        <w:rPr>
          <w:rFonts w:ascii="Calibri Light" w:hAnsi="Calibri Light" w:cs="Calibri Light"/>
          <w:sz w:val="24"/>
          <w:szCs w:val="24"/>
        </w:rPr>
        <w:t xml:space="preserve"> </w:t>
      </w:r>
      <w:r w:rsidR="0066001E">
        <w:rPr>
          <w:rFonts w:ascii="Calibri Light" w:hAnsi="Calibri Light" w:cs="Calibri Light"/>
          <w:sz w:val="24"/>
          <w:szCs w:val="24"/>
        </w:rPr>
        <w:t xml:space="preserve">qui s’appuient sur des outils émancipateurs de conduite du changement (observatoire, expérimentation contrôlée, entraînement). </w:t>
      </w:r>
    </w:p>
    <w:p w14:paraId="61C95CCC" w14:textId="6C4111CB" w:rsidR="00CD6417" w:rsidRPr="00E1313A" w:rsidRDefault="00CD6417" w:rsidP="00CD6417">
      <w:pPr>
        <w:pStyle w:val="p1"/>
        <w:numPr>
          <w:ilvl w:val="0"/>
          <w:numId w:val="13"/>
        </w:numPr>
        <w:jc w:val="both"/>
        <w:rPr>
          <w:rFonts w:ascii="Calibri Light" w:hAnsi="Calibri Light" w:cs="Calibri Light"/>
          <w:color w:val="000000" w:themeColor="text1"/>
          <w:sz w:val="24"/>
          <w:szCs w:val="24"/>
        </w:rPr>
      </w:pPr>
      <w:r w:rsidRPr="00E1313A">
        <w:rPr>
          <w:rFonts w:ascii="Calibri Light" w:hAnsi="Calibri Light" w:cs="Calibri Light"/>
          <w:b/>
          <w:bCs/>
          <w:sz w:val="24"/>
          <w:szCs w:val="24"/>
        </w:rPr>
        <w:t xml:space="preserve">Au niveau des écoles de </w:t>
      </w:r>
      <w:r w:rsidR="00F35D09" w:rsidRPr="00F35D09">
        <w:rPr>
          <w:rFonts w:ascii="Calibri Light" w:hAnsi="Calibri Light" w:cs="Calibri Light"/>
          <w:b/>
          <w:bCs/>
          <w:sz w:val="24"/>
          <w:szCs w:val="24"/>
        </w:rPr>
        <w:t>formation</w:t>
      </w:r>
      <w:r w:rsidR="00F35D09" w:rsidRPr="00F35D09">
        <w:rPr>
          <w:rFonts w:ascii="Calibri Light" w:hAnsi="Calibri Light" w:cs="Calibri Light"/>
          <w:sz w:val="24"/>
          <w:szCs w:val="24"/>
        </w:rPr>
        <w:t xml:space="preserve"> :</w:t>
      </w:r>
      <w:r w:rsidRPr="00E1313A">
        <w:rPr>
          <w:rFonts w:ascii="Calibri Light" w:hAnsi="Calibri Light" w:cs="Calibri Light"/>
          <w:sz w:val="24"/>
          <w:szCs w:val="24"/>
        </w:rPr>
        <w:t xml:space="preserve"> l</w:t>
      </w:r>
      <w:r w:rsidRPr="00E1313A">
        <w:rPr>
          <w:rFonts w:ascii="Calibri Light" w:hAnsi="Calibri Light" w:cs="Calibri Light" w:hint="eastAsia"/>
          <w:sz w:val="24"/>
          <w:szCs w:val="24"/>
        </w:rPr>
        <w:t>’</w:t>
      </w:r>
      <w:r w:rsidRPr="00E1313A">
        <w:rPr>
          <w:rFonts w:ascii="Calibri Light" w:hAnsi="Calibri Light" w:cs="Calibri Light"/>
          <w:sz w:val="24"/>
          <w:szCs w:val="24"/>
        </w:rPr>
        <w:t>analyse de la qualit</w:t>
      </w:r>
      <w:r w:rsidRPr="00E1313A">
        <w:rPr>
          <w:rFonts w:ascii="Calibri Light" w:hAnsi="Calibri Light" w:cs="Calibri Light" w:hint="eastAsia"/>
          <w:sz w:val="24"/>
          <w:szCs w:val="24"/>
        </w:rPr>
        <w:t>é</w:t>
      </w:r>
      <w:r w:rsidRPr="00E1313A">
        <w:rPr>
          <w:rFonts w:ascii="Calibri Light" w:hAnsi="Calibri Light" w:cs="Calibri Light"/>
          <w:sz w:val="24"/>
          <w:szCs w:val="24"/>
        </w:rPr>
        <w:t xml:space="preserve"> de l</w:t>
      </w:r>
      <w:r w:rsidRPr="00E1313A">
        <w:rPr>
          <w:rFonts w:ascii="Calibri Light" w:hAnsi="Calibri Light" w:cs="Calibri Light" w:hint="eastAsia"/>
          <w:sz w:val="24"/>
          <w:szCs w:val="24"/>
        </w:rPr>
        <w:t>’</w:t>
      </w:r>
      <w:r w:rsidRPr="00E1313A">
        <w:rPr>
          <w:rFonts w:ascii="Calibri Light" w:hAnsi="Calibri Light" w:cs="Calibri Light"/>
          <w:sz w:val="24"/>
          <w:szCs w:val="24"/>
        </w:rPr>
        <w:t>articulation formation</w:t>
      </w:r>
      <w:r w:rsidR="00F35D09">
        <w:rPr>
          <w:rFonts w:ascii="Calibri Light" w:hAnsi="Calibri Light" w:cs="Calibri Light"/>
          <w:sz w:val="24"/>
          <w:szCs w:val="24"/>
        </w:rPr>
        <w:t>-</w:t>
      </w:r>
      <w:r w:rsidRPr="00E1313A">
        <w:rPr>
          <w:rFonts w:ascii="Calibri Light" w:hAnsi="Calibri Light" w:cs="Calibri Light"/>
          <w:sz w:val="24"/>
          <w:szCs w:val="24"/>
        </w:rPr>
        <w:t>acad</w:t>
      </w:r>
      <w:r w:rsidRPr="00E1313A">
        <w:rPr>
          <w:rFonts w:ascii="Calibri Light" w:hAnsi="Calibri Light" w:cs="Calibri Light" w:hint="eastAsia"/>
          <w:sz w:val="24"/>
          <w:szCs w:val="24"/>
        </w:rPr>
        <w:t>é</w:t>
      </w:r>
      <w:r w:rsidRPr="00E1313A">
        <w:rPr>
          <w:rFonts w:ascii="Calibri Light" w:hAnsi="Calibri Light" w:cs="Calibri Light"/>
          <w:sz w:val="24"/>
          <w:szCs w:val="24"/>
        </w:rPr>
        <w:t>mique et stages pratiques</w:t>
      </w:r>
      <w:r w:rsidR="00F35D09">
        <w:rPr>
          <w:rFonts w:ascii="Calibri Light" w:hAnsi="Calibri Light" w:cs="Calibri Light"/>
          <w:sz w:val="24"/>
          <w:szCs w:val="24"/>
        </w:rPr>
        <w:t xml:space="preserve"> qui est déterminante pour que les stages pratiques puissent effectivement constituer des espaces de théorisation d’une pratique </w:t>
      </w:r>
      <w:r w:rsidR="00F35D09">
        <w:rPr>
          <w:rFonts w:ascii="Calibri Light" w:hAnsi="Calibri Light" w:cs="Calibri Light"/>
          <w:sz w:val="24"/>
          <w:szCs w:val="24"/>
        </w:rPr>
        <w:lastRenderedPageBreak/>
        <w:t xml:space="preserve">professionnelle en cours de développement des enseignants stagiaires et surtout en lien avec les réalités de leur métier qu’une formation essentiellement académique ne pourra </w:t>
      </w:r>
      <w:r w:rsidR="00FE0C8E">
        <w:rPr>
          <w:rFonts w:ascii="Calibri Light" w:hAnsi="Calibri Light" w:cs="Calibri Light"/>
          <w:sz w:val="24"/>
          <w:szCs w:val="24"/>
        </w:rPr>
        <w:t>remplacer</w:t>
      </w:r>
      <w:r w:rsidR="00F35D09">
        <w:rPr>
          <w:rFonts w:ascii="Calibri Light" w:hAnsi="Calibri Light" w:cs="Calibri Light"/>
          <w:sz w:val="24"/>
          <w:szCs w:val="24"/>
        </w:rPr>
        <w:t xml:space="preserve"> (classes pléthoriques et hétérogènes)</w:t>
      </w:r>
      <w:r w:rsidR="00650FCC">
        <w:rPr>
          <w:rFonts w:ascii="Calibri Light" w:hAnsi="Calibri Light" w:cs="Calibri Light"/>
          <w:sz w:val="24"/>
          <w:szCs w:val="24"/>
        </w:rPr>
        <w:t>. Ce constat étant également souligné par d’autres travaux importants qu’il est possible de souligner</w:t>
      </w:r>
      <w:r w:rsidR="00650FCC">
        <w:rPr>
          <w:rStyle w:val="Appelnotedebasdep"/>
          <w:rFonts w:ascii="Calibri Light" w:hAnsi="Calibri Light" w:cs="Calibri Light"/>
          <w:sz w:val="24"/>
          <w:szCs w:val="24"/>
        </w:rPr>
        <w:footnoteReference w:id="8"/>
      </w:r>
      <w:r w:rsidR="00650FCC">
        <w:rPr>
          <w:rFonts w:ascii="Calibri Light" w:hAnsi="Calibri Light" w:cs="Calibri Light"/>
          <w:sz w:val="24"/>
          <w:szCs w:val="24"/>
        </w:rPr>
        <w:t xml:space="preserve">. </w:t>
      </w:r>
    </w:p>
    <w:p w14:paraId="7C4E3CF5" w14:textId="17548C5D" w:rsidR="00CD6417" w:rsidRPr="00E1313A" w:rsidRDefault="00CD6417" w:rsidP="00CD6417">
      <w:pPr>
        <w:pStyle w:val="p1"/>
        <w:numPr>
          <w:ilvl w:val="0"/>
          <w:numId w:val="13"/>
        </w:numPr>
        <w:jc w:val="both"/>
        <w:rPr>
          <w:rFonts w:ascii="Calibri Light" w:hAnsi="Calibri Light" w:cs="Calibri Light"/>
          <w:color w:val="000000" w:themeColor="text1"/>
          <w:sz w:val="24"/>
          <w:szCs w:val="24"/>
        </w:rPr>
      </w:pPr>
      <w:r w:rsidRPr="00E1313A">
        <w:rPr>
          <w:rFonts w:ascii="Calibri Light" w:hAnsi="Calibri Light" w:cs="Calibri Light"/>
          <w:b/>
          <w:bCs/>
          <w:sz w:val="24"/>
          <w:szCs w:val="24"/>
        </w:rPr>
        <w:t>Au niveau des services centraux</w:t>
      </w:r>
      <w:r>
        <w:rPr>
          <w:rFonts w:ascii="Calibri Light" w:hAnsi="Calibri Light" w:cs="Calibri Light"/>
          <w:sz w:val="24"/>
          <w:szCs w:val="24"/>
        </w:rPr>
        <w:t xml:space="preserve"> : </w:t>
      </w:r>
      <w:r w:rsidRPr="00E1313A">
        <w:rPr>
          <w:rFonts w:ascii="Calibri Light" w:hAnsi="Calibri Light" w:cs="Calibri Light"/>
          <w:color w:val="000000" w:themeColor="text1"/>
          <w:sz w:val="24"/>
          <w:szCs w:val="24"/>
        </w:rPr>
        <w:t>le suivi/régulation des priorités de la politique sectorielle en matière de pilotage de la qualité</w:t>
      </w:r>
      <w:r w:rsidR="0066001E">
        <w:rPr>
          <w:rFonts w:ascii="Calibri Light" w:hAnsi="Calibri Light" w:cs="Calibri Light"/>
          <w:color w:val="000000" w:themeColor="text1"/>
          <w:sz w:val="24"/>
          <w:szCs w:val="24"/>
        </w:rPr>
        <w:t>, et passant par une démarche d’échange approfondie en lien avec les contextes des régions et sur la base des interventions expérimentées</w:t>
      </w:r>
      <w:r w:rsidR="00FE0C8E">
        <w:rPr>
          <w:rFonts w:ascii="Calibri Light" w:hAnsi="Calibri Light" w:cs="Calibri Light"/>
          <w:color w:val="000000" w:themeColor="text1"/>
          <w:sz w:val="24"/>
          <w:szCs w:val="24"/>
        </w:rPr>
        <w:t>.</w:t>
      </w:r>
    </w:p>
    <w:p w14:paraId="158271D1" w14:textId="77777777" w:rsidR="00F804AA" w:rsidRPr="00E1313A" w:rsidRDefault="00F804AA" w:rsidP="00E1313A">
      <w:pPr>
        <w:pStyle w:val="p1"/>
        <w:ind w:left="720"/>
        <w:jc w:val="both"/>
        <w:rPr>
          <w:rFonts w:ascii="Calibri Light" w:hAnsi="Calibri Light" w:cs="Calibri Light"/>
          <w:color w:val="000000" w:themeColor="text1"/>
        </w:rPr>
      </w:pPr>
    </w:p>
    <w:p w14:paraId="47ECEF11" w14:textId="1FCA3D60" w:rsidR="00A559AF" w:rsidRPr="00A559AF" w:rsidRDefault="004E72C7" w:rsidP="00A559AF">
      <w:pPr>
        <w:pStyle w:val="p1"/>
        <w:jc w:val="both"/>
        <w:rPr>
          <w:rStyle w:val="s1"/>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La </w:t>
      </w:r>
      <w:r w:rsidR="00A559AF" w:rsidRPr="00A559AF">
        <w:rPr>
          <w:rFonts w:ascii="Calibri Light" w:hAnsi="Calibri Light" w:cs="Calibri Light"/>
          <w:color w:val="000000" w:themeColor="text1"/>
          <w:sz w:val="24"/>
          <w:szCs w:val="24"/>
        </w:rPr>
        <w:t>représentation</w:t>
      </w:r>
      <w:r>
        <w:rPr>
          <w:rFonts w:ascii="Calibri Light" w:hAnsi="Calibri Light" w:cs="Calibri Light"/>
          <w:color w:val="000000" w:themeColor="text1"/>
          <w:sz w:val="24"/>
          <w:szCs w:val="24"/>
        </w:rPr>
        <w:t xml:space="preserve"> graphique</w:t>
      </w:r>
      <w:r w:rsidR="00A559AF" w:rsidRPr="00A559AF">
        <w:rPr>
          <w:rFonts w:ascii="Calibri Light" w:hAnsi="Calibri Light" w:cs="Calibri Light"/>
          <w:color w:val="000000" w:themeColor="text1"/>
          <w:sz w:val="24"/>
          <w:szCs w:val="24"/>
        </w:rPr>
        <w:t xml:space="preserve"> a</w:t>
      </w:r>
      <w:r>
        <w:rPr>
          <w:rFonts w:ascii="Calibri Light" w:hAnsi="Calibri Light" w:cs="Calibri Light"/>
          <w:color w:val="000000" w:themeColor="text1"/>
          <w:sz w:val="24"/>
          <w:szCs w:val="24"/>
        </w:rPr>
        <w:t xml:space="preserve"> aussi</w:t>
      </w:r>
      <w:r w:rsidR="00A559AF" w:rsidRPr="00A559AF">
        <w:rPr>
          <w:rFonts w:ascii="Calibri Light" w:hAnsi="Calibri Light" w:cs="Calibri Light"/>
          <w:color w:val="000000" w:themeColor="text1"/>
          <w:sz w:val="24"/>
          <w:szCs w:val="24"/>
        </w:rPr>
        <w:t xml:space="preserve"> le mérite de montrer que le renforcement du pilotage de la qualité peut être évalué avec différents indicateurs dont la nature dépend fortement de l’échelon de l’administration concernée. </w:t>
      </w:r>
      <w:r w:rsidR="00A559AF" w:rsidRPr="00A559AF">
        <w:rPr>
          <w:rStyle w:val="s1"/>
          <w:rFonts w:ascii="Calibri Light" w:hAnsi="Calibri Light" w:cs="Calibri Light"/>
          <w:color w:val="000000" w:themeColor="text1"/>
          <w:sz w:val="24"/>
          <w:szCs w:val="24"/>
        </w:rPr>
        <w:t>Il est alors possible de développer une approche systémique d’interventions en s’appuyant pour chaque échelon de l’administration de l’éducation de base sur des chantiers d’expérimentations spécifiques</w:t>
      </w:r>
      <w:r w:rsidR="00A559AF" w:rsidRPr="00A559AF">
        <w:rPr>
          <w:rStyle w:val="Appelnotedebasdep"/>
          <w:rFonts w:ascii="Calibri Light" w:hAnsi="Calibri Light" w:cs="Calibri Light"/>
          <w:color w:val="000000" w:themeColor="text1"/>
          <w:sz w:val="24"/>
          <w:szCs w:val="24"/>
        </w:rPr>
        <w:footnoteReference w:id="9"/>
      </w:r>
      <w:r w:rsidR="00A559AF" w:rsidRPr="00A559AF">
        <w:rPr>
          <w:rStyle w:val="s1"/>
          <w:rFonts w:ascii="Calibri Light" w:hAnsi="Calibri Light" w:cs="Calibri Light"/>
          <w:color w:val="000000" w:themeColor="text1"/>
          <w:sz w:val="24"/>
          <w:szCs w:val="24"/>
        </w:rPr>
        <w:t>, à la condition d’intégrer ce qui se joue alors dans les relations entre les différents niveaux de pilotage du système.</w:t>
      </w:r>
    </w:p>
    <w:p w14:paraId="679C2F32" w14:textId="24A92E2A" w:rsidR="00A559AF" w:rsidRPr="00A559AF" w:rsidRDefault="00BB5807" w:rsidP="00BB5807">
      <w:pPr>
        <w:pStyle w:val="Titre1"/>
      </w:pPr>
      <w:bookmarkStart w:id="2" w:name="_Toc108533961"/>
      <w:r>
        <w:t>3</w:t>
      </w:r>
      <w:r w:rsidR="00A559AF" w:rsidRPr="00A559AF">
        <w:t>... qu’il est possible de décliner pour chaque échelon administratif de l’administration de l’éducation de base</w:t>
      </w:r>
      <w:bookmarkEnd w:id="2"/>
    </w:p>
    <w:p w14:paraId="6DCB9110" w14:textId="77777777" w:rsidR="00A559AF" w:rsidRPr="00A559AF" w:rsidRDefault="00A559AF" w:rsidP="00A559AF">
      <w:pPr>
        <w:pStyle w:val="Titre2"/>
        <w:spacing w:before="0" w:after="0"/>
        <w:rPr>
          <w:rStyle w:val="s1"/>
          <w:rFonts w:ascii="Calibri Light" w:hAnsi="Calibri Light" w:cs="Calibri Light"/>
          <w:b w:val="0"/>
          <w:color w:val="000000" w:themeColor="text1"/>
          <w:sz w:val="24"/>
          <w:szCs w:val="24"/>
        </w:rPr>
      </w:pPr>
    </w:p>
    <w:p w14:paraId="35891557" w14:textId="77777777" w:rsidR="00A559AF" w:rsidRPr="00E1313A" w:rsidRDefault="00A559AF" w:rsidP="00A559AF">
      <w:pPr>
        <w:rPr>
          <w:rStyle w:val="s1"/>
          <w:rFonts w:ascii="Calibri Light" w:hAnsi="Calibri Light" w:cs="Calibri Light"/>
          <w:b/>
          <w:bCs/>
          <w:sz w:val="24"/>
          <w:szCs w:val="24"/>
        </w:rPr>
      </w:pPr>
      <w:r w:rsidRPr="00E1313A">
        <w:rPr>
          <w:rStyle w:val="s1"/>
          <w:rFonts w:ascii="Calibri Light" w:hAnsi="Calibri Light" w:cs="Calibri Light"/>
          <w:b/>
          <w:bCs/>
          <w:sz w:val="24"/>
          <w:szCs w:val="24"/>
        </w:rPr>
        <w:t xml:space="preserve">Au niveau classe : intervenir en priorité sur l’augmentation du temps d’engagement des élèves dans la tâche. </w:t>
      </w:r>
    </w:p>
    <w:p w14:paraId="67046E43"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3007015E" w14:textId="77777777"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color w:val="000000" w:themeColor="text1"/>
          <w:sz w:val="24"/>
          <w:szCs w:val="24"/>
        </w:rPr>
        <w:t>Un résultat majeur des diagnostics au niveau des établissements scolaires dans les 8 pays met en évidence l’existence d’une rareté de la mesure du temps d’engagement des élèves dans la tâche, c’est-à-dire la mesure de la qualité de l’implication des élèves dans les activités d’apprentissage, au profit d’une centration sur la présence effective ou pas des enseignants dans les classes. La grande disparité de ce temps d’engagement</w:t>
      </w:r>
      <w:r w:rsidRPr="00A559AF">
        <w:rPr>
          <w:rStyle w:val="Appelnotedebasdep"/>
          <w:rFonts w:ascii="Calibri Light" w:hAnsi="Calibri Light" w:cs="Calibri Light"/>
          <w:color w:val="000000" w:themeColor="text1"/>
          <w:sz w:val="24"/>
          <w:szCs w:val="24"/>
        </w:rPr>
        <w:footnoteReference w:id="10"/>
      </w:r>
      <w:r w:rsidRPr="00A559AF">
        <w:rPr>
          <w:rStyle w:val="s1"/>
          <w:rFonts w:ascii="Calibri Light" w:hAnsi="Calibri Light" w:cs="Calibri Light"/>
          <w:color w:val="000000" w:themeColor="text1"/>
          <w:sz w:val="24"/>
          <w:szCs w:val="24"/>
        </w:rPr>
        <w:t xml:space="preserve"> constitue la traduction de la prépondérance de situations d’enseignement où les élèves ne sont que trop rarement mis en situation de s’engager effectivement dans les apprentissages. Les dispositifs mis en place par les enseignants pour renforcer la qualité des apprentissages, voire pour renforcer le temps scolaire, agissent alors peu sur l’optimisation de ce temps d’engagement dans la </w:t>
      </w:r>
      <w:r w:rsidRPr="00A559AF">
        <w:rPr>
          <w:rStyle w:val="s1"/>
          <w:rFonts w:ascii="Calibri Light" w:hAnsi="Calibri Light" w:cs="Calibri Light"/>
          <w:color w:val="000000" w:themeColor="text1"/>
          <w:sz w:val="24"/>
          <w:szCs w:val="24"/>
        </w:rPr>
        <w:lastRenderedPageBreak/>
        <w:t>tâche (cours hors temps scolaire, travaux de groupe, tutorat) car les conditions de réussite de ces initiatives sont insuffisamment analysées et caractérisées notamment par le niveau central.</w:t>
      </w:r>
    </w:p>
    <w:p w14:paraId="17CC44C0"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52BD662E" w14:textId="77777777" w:rsidR="00FE0C8E" w:rsidRDefault="00A559AF"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color w:val="000000" w:themeColor="text1"/>
          <w:sz w:val="24"/>
          <w:szCs w:val="24"/>
        </w:rPr>
        <w:t xml:space="preserve">Or, il peut être fait l’hypothèse que l’amélioration de la qualité de ce temps d’engagement des élèves dans la tâche est une condition préalable pour générer toute forme d’amélioration dans les acquis des élèves. En effet, si un élève est en situation de s’impliquer activement dans son apprentissage (en travaillant </w:t>
      </w:r>
      <w:r w:rsidR="00FE0C8E">
        <w:rPr>
          <w:rStyle w:val="s1"/>
          <w:rFonts w:ascii="Calibri Light" w:hAnsi="Calibri Light" w:cs="Calibri Light"/>
          <w:color w:val="000000" w:themeColor="text1"/>
          <w:sz w:val="24"/>
          <w:szCs w:val="24"/>
        </w:rPr>
        <w:t xml:space="preserve">par exemple </w:t>
      </w:r>
      <w:r w:rsidRPr="00A559AF">
        <w:rPr>
          <w:rStyle w:val="s1"/>
          <w:rFonts w:ascii="Calibri Light" w:hAnsi="Calibri Light" w:cs="Calibri Light"/>
          <w:color w:val="000000" w:themeColor="text1"/>
          <w:sz w:val="24"/>
          <w:szCs w:val="24"/>
        </w:rPr>
        <w:t xml:space="preserve">en autonomie sur des compétences en cours de construction, ou avec un tuteur dans le cadre d’un groupe de projet au sein duquel il est actif), alors il sera naturellement en situation de progrès. </w:t>
      </w:r>
    </w:p>
    <w:p w14:paraId="439F193E" w14:textId="77777777" w:rsidR="00FE0C8E" w:rsidRDefault="00FE0C8E" w:rsidP="00A559AF">
      <w:pPr>
        <w:pStyle w:val="p1"/>
        <w:jc w:val="both"/>
        <w:rPr>
          <w:rStyle w:val="s1"/>
          <w:rFonts w:ascii="Calibri Light" w:hAnsi="Calibri Light" w:cs="Calibri Light"/>
          <w:color w:val="000000" w:themeColor="text1"/>
          <w:sz w:val="24"/>
          <w:szCs w:val="24"/>
        </w:rPr>
      </w:pPr>
    </w:p>
    <w:p w14:paraId="127625D0" w14:textId="76361C2C" w:rsidR="00A559AF" w:rsidRPr="00A559AF" w:rsidRDefault="003432FA" w:rsidP="00A559AF">
      <w:pPr>
        <w:pStyle w:val="p1"/>
        <w:jc w:val="both"/>
        <w:rPr>
          <w:rStyle w:val="s1"/>
          <w:rFonts w:ascii="Calibri Light" w:hAnsi="Calibri Light" w:cs="Calibri Light"/>
          <w:color w:val="000000" w:themeColor="text1"/>
          <w:sz w:val="24"/>
          <w:szCs w:val="24"/>
        </w:rPr>
      </w:pPr>
      <w:r>
        <w:rPr>
          <w:rStyle w:val="s1"/>
          <w:rFonts w:ascii="Calibri Light" w:hAnsi="Calibri Light" w:cs="Calibri Light"/>
          <w:color w:val="000000" w:themeColor="text1"/>
          <w:sz w:val="24"/>
          <w:szCs w:val="24"/>
        </w:rPr>
        <w:t xml:space="preserve">Tout l’enjeu est alors de développer des dispositifs </w:t>
      </w:r>
      <w:r w:rsidR="00BD0DC2">
        <w:rPr>
          <w:rStyle w:val="s1"/>
          <w:rFonts w:ascii="Calibri Light" w:hAnsi="Calibri Light" w:cs="Calibri Light"/>
          <w:color w:val="000000" w:themeColor="text1"/>
          <w:sz w:val="24"/>
          <w:szCs w:val="24"/>
        </w:rPr>
        <w:t>organisationnels permettant aux élèves d’être suffisamment autonomes dans la mise en place de séances ou d’exercices</w:t>
      </w:r>
      <w:r w:rsidR="00AA54B1">
        <w:rPr>
          <w:rStyle w:val="s1"/>
          <w:rFonts w:ascii="Calibri Light" w:hAnsi="Calibri Light" w:cs="Calibri Light"/>
          <w:color w:val="000000" w:themeColor="text1"/>
          <w:sz w:val="24"/>
          <w:szCs w:val="24"/>
        </w:rPr>
        <w:t xml:space="preserve"> conçus préalablement</w:t>
      </w:r>
      <w:r w:rsidR="00BD0DC2">
        <w:rPr>
          <w:rStyle w:val="s1"/>
          <w:rFonts w:ascii="Calibri Light" w:hAnsi="Calibri Light" w:cs="Calibri Light"/>
          <w:color w:val="000000" w:themeColor="text1"/>
          <w:sz w:val="24"/>
          <w:szCs w:val="24"/>
        </w:rPr>
        <w:t xml:space="preserve"> et c’est la gestion de cette autonomie de l’apprenant qui devient </w:t>
      </w:r>
      <w:r w:rsidR="00FE0C8E">
        <w:rPr>
          <w:rStyle w:val="s1"/>
          <w:rFonts w:ascii="Calibri Light" w:hAnsi="Calibri Light" w:cs="Calibri Light"/>
          <w:color w:val="000000" w:themeColor="text1"/>
          <w:sz w:val="24"/>
          <w:szCs w:val="24"/>
        </w:rPr>
        <w:t xml:space="preserve">alors </w:t>
      </w:r>
      <w:r w:rsidR="00BD0DC2">
        <w:rPr>
          <w:rStyle w:val="s1"/>
          <w:rFonts w:ascii="Calibri Light" w:hAnsi="Calibri Light" w:cs="Calibri Light"/>
          <w:color w:val="000000" w:themeColor="text1"/>
          <w:sz w:val="24"/>
          <w:szCs w:val="24"/>
        </w:rPr>
        <w:t xml:space="preserve">un défi en lui-même et moins la conception des intrants et contenus pédagogico-didactiques. </w:t>
      </w:r>
      <w:r w:rsidR="00A559AF" w:rsidRPr="00A559AF">
        <w:rPr>
          <w:rStyle w:val="s1"/>
          <w:rFonts w:ascii="Calibri Light" w:hAnsi="Calibri Light" w:cs="Calibri Light"/>
          <w:color w:val="000000" w:themeColor="text1"/>
          <w:sz w:val="24"/>
          <w:szCs w:val="24"/>
        </w:rPr>
        <w:t xml:space="preserve">Ces éléments </w:t>
      </w:r>
      <w:r w:rsidR="00AA54B1">
        <w:rPr>
          <w:rStyle w:val="s1"/>
          <w:rFonts w:ascii="Calibri Light" w:hAnsi="Calibri Light" w:cs="Calibri Light"/>
          <w:color w:val="000000" w:themeColor="text1"/>
          <w:sz w:val="24"/>
          <w:szCs w:val="24"/>
        </w:rPr>
        <w:t>constituent des leçons apprises</w:t>
      </w:r>
      <w:r w:rsidR="00A559AF" w:rsidRPr="00A559AF">
        <w:rPr>
          <w:rStyle w:val="s1"/>
          <w:rFonts w:ascii="Calibri Light" w:hAnsi="Calibri Light" w:cs="Calibri Light"/>
          <w:color w:val="000000" w:themeColor="text1"/>
          <w:sz w:val="24"/>
          <w:szCs w:val="24"/>
        </w:rPr>
        <w:t xml:space="preserve"> de </w:t>
      </w:r>
      <w:r w:rsidR="00FE0C8E">
        <w:rPr>
          <w:rStyle w:val="s1"/>
          <w:rFonts w:ascii="Calibri Light" w:hAnsi="Calibri Light" w:cs="Calibri Light"/>
          <w:color w:val="000000" w:themeColor="text1"/>
          <w:sz w:val="24"/>
          <w:szCs w:val="24"/>
        </w:rPr>
        <w:t>l’</w:t>
      </w:r>
      <w:r w:rsidR="00A559AF" w:rsidRPr="00A559AF">
        <w:rPr>
          <w:rStyle w:val="s1"/>
          <w:rFonts w:ascii="Calibri Light" w:hAnsi="Calibri Light" w:cs="Calibri Light"/>
          <w:color w:val="000000" w:themeColor="text1"/>
          <w:sz w:val="24"/>
          <w:szCs w:val="24"/>
        </w:rPr>
        <w:t>expérimentation d’une innovation organisationnelle pour la mise en place de modalités autonomes d’apprentissage dans deux écoles de formation à Niamey et Tahoua</w:t>
      </w:r>
      <w:r w:rsidR="00AA54B1">
        <w:rPr>
          <w:rStyle w:val="s1"/>
          <w:rFonts w:ascii="Calibri Light" w:hAnsi="Calibri Light" w:cs="Calibri Light"/>
          <w:color w:val="000000" w:themeColor="text1"/>
          <w:sz w:val="24"/>
          <w:szCs w:val="24"/>
        </w:rPr>
        <w:t xml:space="preserve"> au Niger et</w:t>
      </w:r>
      <w:r w:rsidR="00A559AF" w:rsidRPr="00A559AF">
        <w:rPr>
          <w:rStyle w:val="s1"/>
          <w:rFonts w:ascii="Calibri Light" w:hAnsi="Calibri Light" w:cs="Calibri Light"/>
          <w:color w:val="000000" w:themeColor="text1"/>
          <w:sz w:val="24"/>
          <w:szCs w:val="24"/>
        </w:rPr>
        <w:t xml:space="preserve"> qui fut l’un des chantiers de la feuille de route du programme au Niger.</w:t>
      </w:r>
      <w:r>
        <w:rPr>
          <w:rStyle w:val="s1"/>
          <w:rFonts w:ascii="Calibri Light" w:hAnsi="Calibri Light" w:cs="Calibri Light"/>
          <w:color w:val="000000" w:themeColor="text1"/>
          <w:sz w:val="24"/>
          <w:szCs w:val="24"/>
        </w:rPr>
        <w:t xml:space="preserve"> Cette intervention, </w:t>
      </w:r>
      <w:r w:rsidR="00FE0C8E">
        <w:rPr>
          <w:rStyle w:val="s1"/>
          <w:rFonts w:ascii="Calibri Light" w:hAnsi="Calibri Light" w:cs="Calibri Light"/>
          <w:color w:val="000000" w:themeColor="text1"/>
          <w:sz w:val="24"/>
          <w:szCs w:val="24"/>
        </w:rPr>
        <w:t>initiée</w:t>
      </w:r>
      <w:r>
        <w:rPr>
          <w:rStyle w:val="s1"/>
          <w:rFonts w:ascii="Calibri Light" w:hAnsi="Calibri Light" w:cs="Calibri Light"/>
          <w:color w:val="000000" w:themeColor="text1"/>
          <w:sz w:val="24"/>
          <w:szCs w:val="24"/>
        </w:rPr>
        <w:t xml:space="preserve"> avec </w:t>
      </w:r>
      <w:r w:rsidR="00FE0C8E">
        <w:rPr>
          <w:rStyle w:val="s1"/>
          <w:rFonts w:ascii="Calibri Light" w:hAnsi="Calibri Light" w:cs="Calibri Light"/>
          <w:color w:val="000000" w:themeColor="text1"/>
          <w:sz w:val="24"/>
          <w:szCs w:val="24"/>
        </w:rPr>
        <w:t>l’implication</w:t>
      </w:r>
      <w:r>
        <w:rPr>
          <w:rStyle w:val="s1"/>
          <w:rFonts w:ascii="Calibri Light" w:hAnsi="Calibri Light" w:cs="Calibri Light"/>
          <w:color w:val="000000" w:themeColor="text1"/>
          <w:sz w:val="24"/>
          <w:szCs w:val="24"/>
        </w:rPr>
        <w:t xml:space="preserve"> de l’équipe d’Odécol dans le cadre de leur participation au programme, va être poursuivie dans un cadre associatif en </w:t>
      </w:r>
      <w:r w:rsidR="00FE0C8E">
        <w:rPr>
          <w:rStyle w:val="s1"/>
          <w:rFonts w:ascii="Calibri Light" w:hAnsi="Calibri Light" w:cs="Calibri Light"/>
          <w:color w:val="000000" w:themeColor="text1"/>
          <w:sz w:val="24"/>
          <w:szCs w:val="24"/>
        </w:rPr>
        <w:t>lien</w:t>
      </w:r>
      <w:r>
        <w:rPr>
          <w:rStyle w:val="s1"/>
          <w:rFonts w:ascii="Calibri Light" w:hAnsi="Calibri Light" w:cs="Calibri Light"/>
          <w:color w:val="000000" w:themeColor="text1"/>
          <w:sz w:val="24"/>
          <w:szCs w:val="24"/>
        </w:rPr>
        <w:t xml:space="preserve"> avec le programme</w:t>
      </w:r>
      <w:r w:rsidR="00FE0C8E">
        <w:rPr>
          <w:rStyle w:val="s1"/>
          <w:rFonts w:ascii="Calibri Light" w:hAnsi="Calibri Light" w:cs="Calibri Light"/>
          <w:color w:val="000000" w:themeColor="text1"/>
          <w:sz w:val="24"/>
          <w:szCs w:val="24"/>
        </w:rPr>
        <w:t xml:space="preserve"> de recherche-action de l’AUF-</w:t>
      </w:r>
      <w:r>
        <w:rPr>
          <w:rStyle w:val="s1"/>
          <w:rFonts w:ascii="Calibri Light" w:hAnsi="Calibri Light" w:cs="Calibri Light"/>
          <w:color w:val="000000" w:themeColor="text1"/>
          <w:sz w:val="24"/>
          <w:szCs w:val="24"/>
        </w:rPr>
        <w:t>A</w:t>
      </w:r>
      <w:r w:rsidR="00FE0C8E">
        <w:rPr>
          <w:rStyle w:val="s1"/>
          <w:rFonts w:ascii="Calibri Light" w:hAnsi="Calibri Light" w:cs="Calibri Light"/>
          <w:color w:val="000000" w:themeColor="text1"/>
          <w:sz w:val="24"/>
          <w:szCs w:val="24"/>
        </w:rPr>
        <w:t>PPRENDRE (2022-2024)</w:t>
      </w:r>
      <w:r>
        <w:rPr>
          <w:rStyle w:val="s1"/>
          <w:rFonts w:ascii="Calibri Light" w:hAnsi="Calibri Light" w:cs="Calibri Light"/>
          <w:color w:val="000000" w:themeColor="text1"/>
          <w:sz w:val="24"/>
          <w:szCs w:val="24"/>
        </w:rPr>
        <w:t xml:space="preserve">. </w:t>
      </w:r>
    </w:p>
    <w:p w14:paraId="5995488B"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4F0CEE3D" w14:textId="6C7D8F02"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color w:val="000000" w:themeColor="text1"/>
          <w:sz w:val="24"/>
          <w:szCs w:val="24"/>
        </w:rPr>
        <w:t>Plus globalement</w:t>
      </w:r>
      <w:r w:rsidR="00AA54B1">
        <w:rPr>
          <w:rStyle w:val="s1"/>
          <w:rFonts w:ascii="Calibri Light" w:hAnsi="Calibri Light" w:cs="Calibri Light"/>
          <w:color w:val="000000" w:themeColor="text1"/>
          <w:sz w:val="24"/>
          <w:szCs w:val="24"/>
        </w:rPr>
        <w:t>,</w:t>
      </w:r>
      <w:r w:rsidRPr="00A559AF">
        <w:rPr>
          <w:rStyle w:val="s1"/>
          <w:rFonts w:ascii="Calibri Light" w:hAnsi="Calibri Light" w:cs="Calibri Light"/>
          <w:color w:val="000000" w:themeColor="text1"/>
          <w:sz w:val="24"/>
          <w:szCs w:val="24"/>
        </w:rPr>
        <w:t xml:space="preserve"> ce temps d’engagement des élèves dans la tâche en situation de classes pléthoriques et fortement hétérogènes pose la question centrale du sens des apprentissages et donc de la place des langues vernaculaires dans l’enseignement, mais aussi des savoirs endogènes ou locaux dans l’intégration de l’école dans son environnement proche, et enfin du recours aux démarches innovantes des pédagogies actives de l’enseignement mutuel aux techniques Freinet </w:t>
      </w:r>
      <w:r w:rsidR="0018457C">
        <w:rPr>
          <w:rStyle w:val="s1"/>
          <w:rFonts w:ascii="Calibri Light" w:hAnsi="Calibri Light" w:cs="Calibri Light"/>
          <w:color w:val="000000" w:themeColor="text1"/>
          <w:sz w:val="24"/>
          <w:szCs w:val="24"/>
        </w:rPr>
        <w:t xml:space="preserve">à l’école primaire </w:t>
      </w:r>
      <w:r w:rsidRPr="00A559AF">
        <w:rPr>
          <w:rStyle w:val="s1"/>
          <w:rFonts w:ascii="Calibri Light" w:hAnsi="Calibri Light" w:cs="Calibri Light"/>
          <w:color w:val="000000" w:themeColor="text1"/>
          <w:sz w:val="24"/>
          <w:szCs w:val="24"/>
        </w:rPr>
        <w:t>ou encore de la classe inversée</w:t>
      </w:r>
      <w:r w:rsidR="0018457C">
        <w:rPr>
          <w:rStyle w:val="s1"/>
          <w:rFonts w:ascii="Calibri Light" w:hAnsi="Calibri Light" w:cs="Calibri Light"/>
          <w:color w:val="000000" w:themeColor="text1"/>
          <w:sz w:val="24"/>
          <w:szCs w:val="24"/>
        </w:rPr>
        <w:t xml:space="preserve"> au collège et au lycée</w:t>
      </w:r>
      <w:r w:rsidRPr="00A559AF">
        <w:rPr>
          <w:rStyle w:val="s1"/>
          <w:rFonts w:ascii="Calibri Light" w:hAnsi="Calibri Light" w:cs="Calibri Light"/>
          <w:color w:val="000000" w:themeColor="text1"/>
          <w:sz w:val="24"/>
          <w:szCs w:val="24"/>
        </w:rPr>
        <w:t xml:space="preserve">. </w:t>
      </w:r>
    </w:p>
    <w:p w14:paraId="3E1C69A9" w14:textId="77777777" w:rsidR="00A559AF" w:rsidRPr="00A559AF" w:rsidRDefault="00A559AF" w:rsidP="00A559AF">
      <w:pPr>
        <w:pStyle w:val="Titre2"/>
        <w:spacing w:before="0" w:after="0"/>
        <w:rPr>
          <w:rStyle w:val="s1"/>
          <w:rFonts w:ascii="Calibri Light" w:hAnsi="Calibri Light" w:cs="Calibri Light"/>
          <w:bCs/>
          <w:color w:val="000000" w:themeColor="text1"/>
          <w:sz w:val="24"/>
          <w:szCs w:val="24"/>
        </w:rPr>
      </w:pPr>
    </w:p>
    <w:p w14:paraId="630E4784" w14:textId="77777777" w:rsidR="00A559AF" w:rsidRPr="00A559AF" w:rsidRDefault="00A559AF" w:rsidP="00A559AF">
      <w:pPr>
        <w:rPr>
          <w:rStyle w:val="s1"/>
          <w:rFonts w:ascii="Calibri Light" w:hAnsi="Calibri Light" w:cs="Calibri Light"/>
          <w:b/>
          <w:bCs/>
          <w:sz w:val="24"/>
          <w:szCs w:val="24"/>
        </w:rPr>
      </w:pPr>
      <w:r w:rsidRPr="00A559AF">
        <w:rPr>
          <w:rStyle w:val="s1"/>
          <w:rFonts w:ascii="Calibri Light" w:hAnsi="Calibri Light" w:cs="Calibri Light"/>
          <w:b/>
          <w:bCs/>
          <w:sz w:val="24"/>
          <w:szCs w:val="24"/>
        </w:rPr>
        <w:t>Au niveau de l’école : penser la mise en œuvre des projets d’établissements dans une optique de mobilisation collective des acteurs.</w:t>
      </w:r>
    </w:p>
    <w:p w14:paraId="35DA8BF7"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1C38439F" w14:textId="7B9A7195"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color w:val="000000" w:themeColor="text1"/>
          <w:sz w:val="24"/>
          <w:szCs w:val="24"/>
        </w:rPr>
        <w:t>Tout comme au niveau de la classe, l’analyse comparative des diagnostics conduits dans les 8 pays indique que le projet d’école constitue un outil majeur de renforcement de la responsabilisation des équipes pédagogiques autour de priorités identifiées dans une démarche réellement participative. C’est ensuite la mobilisation des équipes pédagogiques autour du suivi de ces projets d’école qui rend le projet d’école central dans le renforcement de l’efficience du pilotage de la qualité au niveau de l’école, à la condition que cette dynamique de projet ne se réduise pas à une simple requête de financement comme cela est actuellement induit par les outils proposés par PTFs</w:t>
      </w:r>
      <w:r w:rsidR="003C564C">
        <w:rPr>
          <w:rStyle w:val="Appelnotedebasdep"/>
          <w:rFonts w:ascii="Calibri Light" w:hAnsi="Calibri Light" w:cs="Calibri Light"/>
          <w:color w:val="000000" w:themeColor="text1"/>
          <w:sz w:val="24"/>
          <w:szCs w:val="24"/>
        </w:rPr>
        <w:footnoteReference w:id="11"/>
      </w:r>
      <w:r w:rsidRPr="00A559AF">
        <w:rPr>
          <w:rStyle w:val="s1"/>
          <w:rFonts w:ascii="Calibri Light" w:hAnsi="Calibri Light" w:cs="Calibri Light"/>
          <w:color w:val="000000" w:themeColor="text1"/>
          <w:sz w:val="24"/>
          <w:szCs w:val="24"/>
        </w:rPr>
        <w:t xml:space="preserve">, cette dynamique de projet disparaissant avec l’épuisement des financements. </w:t>
      </w:r>
    </w:p>
    <w:p w14:paraId="3586E9C7"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13C347EB" w14:textId="77777777" w:rsidR="00A559AF" w:rsidRPr="00A559AF" w:rsidRDefault="00A559AF" w:rsidP="00A559AF">
      <w:pPr>
        <w:pStyle w:val="p1"/>
        <w:jc w:val="both"/>
        <w:rPr>
          <w:rStyle w:val="s1"/>
          <w:rFonts w:ascii="Calibri Light" w:hAnsi="Calibri Light" w:cs="Calibri Light"/>
          <w:color w:val="000000" w:themeColor="text1"/>
          <w:sz w:val="24"/>
          <w:szCs w:val="24"/>
        </w:rPr>
      </w:pPr>
      <w:r w:rsidRPr="00A559AF">
        <w:rPr>
          <w:rStyle w:val="s1"/>
          <w:rFonts w:ascii="Calibri Light" w:hAnsi="Calibri Light" w:cs="Calibri Light"/>
          <w:color w:val="000000" w:themeColor="text1"/>
          <w:sz w:val="24"/>
          <w:szCs w:val="24"/>
        </w:rPr>
        <w:t>Ces projets d’école doivent donc avoir un certain nombre de caractéristiques fortement contextualisées. Ils doivent notamment :</w:t>
      </w:r>
    </w:p>
    <w:p w14:paraId="45AAC6EE" w14:textId="5854BED3" w:rsidR="00A559AF" w:rsidRPr="00A559AF" w:rsidRDefault="006149B4">
      <w:pPr>
        <w:pStyle w:val="p1"/>
        <w:numPr>
          <w:ilvl w:val="0"/>
          <w:numId w:val="10"/>
        </w:numPr>
        <w:jc w:val="both"/>
        <w:rPr>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lastRenderedPageBreak/>
        <w:t>Être</w:t>
      </w:r>
      <w:r w:rsidR="00A559AF" w:rsidRPr="00A559AF">
        <w:rPr>
          <w:rFonts w:ascii="Calibri Light" w:hAnsi="Calibri Light" w:cs="Calibri Light"/>
          <w:color w:val="000000" w:themeColor="text1"/>
          <w:sz w:val="24"/>
          <w:szCs w:val="24"/>
        </w:rPr>
        <w:t xml:space="preserve"> le résultat d’une élaboration collective et non pas du seul directeur de l’école,</w:t>
      </w:r>
      <w:r w:rsidR="003C564C">
        <w:rPr>
          <w:rFonts w:ascii="Calibri Light" w:hAnsi="Calibri Light" w:cs="Calibri Light"/>
          <w:color w:val="000000" w:themeColor="text1"/>
          <w:sz w:val="24"/>
          <w:szCs w:val="24"/>
        </w:rPr>
        <w:t xml:space="preserve"> plus ou moins appuyés des chargés de projets de PTFs</w:t>
      </w:r>
    </w:p>
    <w:p w14:paraId="439E7A05" w14:textId="4164F3C1" w:rsidR="00A559AF" w:rsidRPr="00A559AF" w:rsidRDefault="006149B4">
      <w:pPr>
        <w:pStyle w:val="p1"/>
        <w:numPr>
          <w:ilvl w:val="0"/>
          <w:numId w:val="10"/>
        </w:numPr>
        <w:jc w:val="both"/>
        <w:rPr>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t>Comporter</w:t>
      </w:r>
      <w:r w:rsidR="00A559AF" w:rsidRPr="00A559AF">
        <w:rPr>
          <w:rFonts w:ascii="Calibri Light" w:hAnsi="Calibri Light" w:cs="Calibri Light"/>
          <w:color w:val="000000" w:themeColor="text1"/>
          <w:sz w:val="24"/>
          <w:szCs w:val="24"/>
        </w:rPr>
        <w:t xml:space="preserve"> un premier volet pour la prise en charge des élèves en difficulté qui décrivent précisément l’organisation de cette prise en charge au niveau de l’école et le rôle de chaque enseignant dans cette organisation, </w:t>
      </w:r>
    </w:p>
    <w:p w14:paraId="31BBD853" w14:textId="5AC6ECFB" w:rsidR="00A559AF" w:rsidRPr="00A559AF" w:rsidRDefault="006149B4">
      <w:pPr>
        <w:pStyle w:val="p1"/>
        <w:numPr>
          <w:ilvl w:val="0"/>
          <w:numId w:val="10"/>
        </w:numPr>
        <w:jc w:val="both"/>
        <w:rPr>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t>Comporter</w:t>
      </w:r>
      <w:r w:rsidR="00A559AF" w:rsidRPr="00A559AF">
        <w:rPr>
          <w:rFonts w:ascii="Calibri Light" w:hAnsi="Calibri Light" w:cs="Calibri Light"/>
          <w:color w:val="000000" w:themeColor="text1"/>
          <w:sz w:val="24"/>
          <w:szCs w:val="24"/>
        </w:rPr>
        <w:t xml:space="preserve"> un deuxième volet sur la gouvernance scolaire qui décrive précisément l’organisation du gouvernement des élèves, la place </w:t>
      </w:r>
      <w:r w:rsidR="007417EB">
        <w:rPr>
          <w:rFonts w:ascii="Calibri Light" w:hAnsi="Calibri Light" w:cs="Calibri Light"/>
          <w:color w:val="000000" w:themeColor="text1"/>
          <w:sz w:val="24"/>
          <w:szCs w:val="24"/>
        </w:rPr>
        <w:t>des comités de gestion et des associations de parents d’élèves (</w:t>
      </w:r>
      <w:r w:rsidR="00A559AF" w:rsidRPr="00A559AF">
        <w:rPr>
          <w:rFonts w:ascii="Calibri Light" w:hAnsi="Calibri Light" w:cs="Calibri Light"/>
          <w:color w:val="000000" w:themeColor="text1"/>
          <w:sz w:val="24"/>
          <w:szCs w:val="24"/>
        </w:rPr>
        <w:t>APE</w:t>
      </w:r>
      <w:r w:rsidR="007417EB">
        <w:rPr>
          <w:rFonts w:ascii="Calibri Light" w:hAnsi="Calibri Light" w:cs="Calibri Light"/>
          <w:color w:val="000000" w:themeColor="text1"/>
          <w:sz w:val="24"/>
          <w:szCs w:val="24"/>
        </w:rPr>
        <w:t>)</w:t>
      </w:r>
      <w:r w:rsidR="00A559AF" w:rsidRPr="00A559AF">
        <w:rPr>
          <w:rFonts w:ascii="Calibri Light" w:hAnsi="Calibri Light" w:cs="Calibri Light"/>
          <w:color w:val="000000" w:themeColor="text1"/>
          <w:sz w:val="24"/>
          <w:szCs w:val="24"/>
        </w:rPr>
        <w:t>, voire des associations partenaires lorsqu’elles existent (</w:t>
      </w:r>
      <w:r w:rsidR="007417EB">
        <w:rPr>
          <w:rFonts w:ascii="Calibri Light" w:hAnsi="Calibri Light" w:cs="Calibri Light"/>
          <w:color w:val="000000" w:themeColor="text1"/>
          <w:sz w:val="24"/>
          <w:szCs w:val="24"/>
        </w:rPr>
        <w:t>Associations de mères d’élèves (</w:t>
      </w:r>
      <w:r w:rsidR="00A559AF" w:rsidRPr="00A559AF">
        <w:rPr>
          <w:rFonts w:ascii="Calibri Light" w:hAnsi="Calibri Light" w:cs="Calibri Light"/>
          <w:color w:val="000000" w:themeColor="text1"/>
          <w:sz w:val="24"/>
          <w:szCs w:val="24"/>
        </w:rPr>
        <w:t>AME</w:t>
      </w:r>
      <w:r w:rsidR="007417EB">
        <w:rPr>
          <w:rFonts w:ascii="Calibri Light" w:hAnsi="Calibri Light" w:cs="Calibri Light"/>
          <w:color w:val="000000" w:themeColor="text1"/>
          <w:sz w:val="24"/>
          <w:szCs w:val="24"/>
        </w:rPr>
        <w:t>),</w:t>
      </w:r>
      <w:r w:rsidR="00A559AF" w:rsidRPr="00A559AF">
        <w:rPr>
          <w:rFonts w:ascii="Calibri Light" w:hAnsi="Calibri Light" w:cs="Calibri Light"/>
          <w:color w:val="000000" w:themeColor="text1"/>
          <w:sz w:val="24"/>
          <w:szCs w:val="24"/>
        </w:rPr>
        <w:t xml:space="preserve"> etc…) ainsi que les stratégies d’action pour renforcer le lien entre l’école et les familles qui en sont le plus éloignées culturellement,</w:t>
      </w:r>
    </w:p>
    <w:p w14:paraId="0E66BF13" w14:textId="6D6BFF46" w:rsidR="00A559AF" w:rsidRPr="00A559AF" w:rsidRDefault="006149B4">
      <w:pPr>
        <w:pStyle w:val="p1"/>
        <w:numPr>
          <w:ilvl w:val="0"/>
          <w:numId w:val="10"/>
        </w:numPr>
        <w:jc w:val="both"/>
        <w:rPr>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t>Comporter</w:t>
      </w:r>
      <w:r w:rsidR="00A559AF" w:rsidRPr="00A559AF">
        <w:rPr>
          <w:rFonts w:ascii="Calibri Light" w:hAnsi="Calibri Light" w:cs="Calibri Light"/>
          <w:color w:val="000000" w:themeColor="text1"/>
          <w:sz w:val="24"/>
          <w:szCs w:val="24"/>
        </w:rPr>
        <w:t xml:space="preserve"> un troisième volet sur la démarche de projet coopératif qui positionne l’école au cœur de la vie de la cité (école du soir pour l’alphabétisation des parents, jardin potager, recharge et distribution de lampes solaires, gestion du puit, </w:t>
      </w:r>
      <w:r w:rsidRPr="00A559AF">
        <w:rPr>
          <w:rFonts w:ascii="Calibri Light" w:hAnsi="Calibri Light" w:cs="Calibri Light"/>
          <w:color w:val="000000" w:themeColor="text1"/>
          <w:sz w:val="24"/>
          <w:szCs w:val="24"/>
        </w:rPr>
        <w:t>etc.</w:t>
      </w:r>
      <w:r w:rsidR="00A559AF" w:rsidRPr="00A559AF">
        <w:rPr>
          <w:rFonts w:ascii="Calibri Light" w:hAnsi="Calibri Light" w:cs="Calibri Light"/>
          <w:color w:val="000000" w:themeColor="text1"/>
          <w:sz w:val="24"/>
          <w:szCs w:val="24"/>
        </w:rPr>
        <w:t>),</w:t>
      </w:r>
    </w:p>
    <w:p w14:paraId="16BCE3FE" w14:textId="56CF0346" w:rsidR="00A559AF" w:rsidRPr="00A559AF" w:rsidRDefault="006149B4">
      <w:pPr>
        <w:pStyle w:val="p1"/>
        <w:numPr>
          <w:ilvl w:val="0"/>
          <w:numId w:val="10"/>
        </w:numPr>
        <w:jc w:val="both"/>
        <w:rPr>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t>Faciliter</w:t>
      </w:r>
      <w:r w:rsidR="00A559AF" w:rsidRPr="00A559AF">
        <w:rPr>
          <w:rFonts w:ascii="Calibri Light" w:hAnsi="Calibri Light" w:cs="Calibri Light"/>
          <w:color w:val="000000" w:themeColor="text1"/>
          <w:sz w:val="24"/>
          <w:szCs w:val="24"/>
        </w:rPr>
        <w:t xml:space="preserve"> le dialogue de gestion avec les autorités de proximité de manière à évaluer qualitativement la mise en œuvre de ces projets d’école sur des </w:t>
      </w:r>
      <w:r>
        <w:rPr>
          <w:rFonts w:ascii="Calibri Light" w:hAnsi="Calibri Light" w:cs="Calibri Light"/>
          <w:color w:val="000000" w:themeColor="text1"/>
          <w:sz w:val="24"/>
          <w:szCs w:val="24"/>
        </w:rPr>
        <w:t>périodes</w:t>
      </w:r>
      <w:r w:rsidR="00A559AF" w:rsidRPr="00A559AF">
        <w:rPr>
          <w:rFonts w:ascii="Calibri Light" w:hAnsi="Calibri Light" w:cs="Calibri Light"/>
          <w:color w:val="000000" w:themeColor="text1"/>
          <w:sz w:val="24"/>
          <w:szCs w:val="24"/>
        </w:rPr>
        <w:t xml:space="preserve"> de </w:t>
      </w:r>
      <w:r>
        <w:rPr>
          <w:rFonts w:ascii="Calibri Light" w:hAnsi="Calibri Light" w:cs="Calibri Light"/>
          <w:color w:val="000000" w:themeColor="text1"/>
          <w:sz w:val="24"/>
          <w:szCs w:val="24"/>
        </w:rPr>
        <w:t>3</w:t>
      </w:r>
      <w:r w:rsidR="00A559AF" w:rsidRPr="00A559AF">
        <w:rPr>
          <w:rFonts w:ascii="Calibri Light" w:hAnsi="Calibri Light" w:cs="Calibri Light"/>
          <w:color w:val="000000" w:themeColor="text1"/>
          <w:sz w:val="24"/>
          <w:szCs w:val="24"/>
        </w:rPr>
        <w:t xml:space="preserve"> à </w:t>
      </w:r>
      <w:r>
        <w:rPr>
          <w:rFonts w:ascii="Calibri Light" w:hAnsi="Calibri Light" w:cs="Calibri Light"/>
          <w:color w:val="000000" w:themeColor="text1"/>
          <w:sz w:val="24"/>
          <w:szCs w:val="24"/>
        </w:rPr>
        <w:t>6</w:t>
      </w:r>
      <w:r w:rsidR="00A559AF" w:rsidRPr="00A559AF">
        <w:rPr>
          <w:rFonts w:ascii="Calibri Light" w:hAnsi="Calibri Light" w:cs="Calibri Light"/>
          <w:color w:val="000000" w:themeColor="text1"/>
          <w:sz w:val="24"/>
          <w:szCs w:val="24"/>
        </w:rPr>
        <w:t xml:space="preserve"> ans.</w:t>
      </w:r>
    </w:p>
    <w:p w14:paraId="67834191" w14:textId="77777777" w:rsidR="00A559AF" w:rsidRPr="00A559AF" w:rsidRDefault="00A559AF" w:rsidP="00A559AF">
      <w:pPr>
        <w:pStyle w:val="Titre2"/>
        <w:spacing w:before="0" w:after="0"/>
        <w:jc w:val="both"/>
        <w:rPr>
          <w:rStyle w:val="s1"/>
          <w:rFonts w:ascii="Calibri Light" w:hAnsi="Calibri Light" w:cs="Calibri Light"/>
          <w:b w:val="0"/>
          <w:color w:val="000000" w:themeColor="text1"/>
          <w:sz w:val="24"/>
          <w:szCs w:val="24"/>
        </w:rPr>
      </w:pPr>
    </w:p>
    <w:p w14:paraId="31773DA8" w14:textId="77777777" w:rsidR="00A559AF" w:rsidRPr="00A559AF" w:rsidRDefault="00A559AF" w:rsidP="00A559AF">
      <w:pPr>
        <w:rPr>
          <w:rStyle w:val="s1"/>
          <w:rFonts w:ascii="Calibri Light" w:hAnsi="Calibri Light" w:cs="Calibri Light"/>
          <w:b/>
          <w:bCs/>
          <w:sz w:val="24"/>
          <w:szCs w:val="24"/>
        </w:rPr>
      </w:pPr>
      <w:r w:rsidRPr="00A559AF">
        <w:rPr>
          <w:rStyle w:val="s1"/>
          <w:rFonts w:ascii="Calibri Light" w:hAnsi="Calibri Light" w:cs="Calibri Light"/>
          <w:b/>
          <w:bCs/>
          <w:sz w:val="24"/>
          <w:szCs w:val="24"/>
        </w:rPr>
        <w:t>Au niveau des services déconcentrés : appuyer la mise en place de dispositifs d’accompagnement des réformes de la politiques sectorielle.</w:t>
      </w:r>
    </w:p>
    <w:p w14:paraId="468511AD" w14:textId="77777777" w:rsidR="00A559AF" w:rsidRPr="00A559AF" w:rsidRDefault="00A559AF" w:rsidP="00A559AF">
      <w:pPr>
        <w:pStyle w:val="p1"/>
        <w:jc w:val="both"/>
        <w:rPr>
          <w:rStyle w:val="s1"/>
          <w:rFonts w:ascii="Calibri Light" w:hAnsi="Calibri Light" w:cs="Calibri Light"/>
          <w:color w:val="000000" w:themeColor="text1"/>
          <w:sz w:val="24"/>
          <w:szCs w:val="24"/>
        </w:rPr>
      </w:pPr>
    </w:p>
    <w:p w14:paraId="02471408" w14:textId="5EBD8A71" w:rsidR="00A559AF" w:rsidRDefault="00A559AF" w:rsidP="00A559AF">
      <w:pPr>
        <w:pStyle w:val="p1"/>
        <w:jc w:val="both"/>
        <w:rPr>
          <w:rStyle w:val="apple-converted-space"/>
          <w:rFonts w:ascii="Calibri Light" w:hAnsi="Calibri Light" w:cs="Calibri Light"/>
          <w:color w:val="000000" w:themeColor="text1"/>
          <w:sz w:val="24"/>
          <w:szCs w:val="24"/>
        </w:rPr>
      </w:pPr>
      <w:r w:rsidRPr="00A559AF">
        <w:rPr>
          <w:rStyle w:val="s1"/>
          <w:rFonts w:ascii="Calibri Light" w:hAnsi="Calibri Light" w:cs="Calibri Light"/>
          <w:color w:val="000000" w:themeColor="text1"/>
          <w:sz w:val="24"/>
          <w:szCs w:val="24"/>
        </w:rPr>
        <w:t>Le diagnostic conduit à souligner l’importance de recentrer le pilotage des activités menées par les services déconcentrés autour de trois dimensions en matière d’accompagnement de la politique sectorielle.</w:t>
      </w:r>
      <w:r w:rsidRPr="00A559AF">
        <w:rPr>
          <w:rStyle w:val="apple-converted-space"/>
          <w:rFonts w:ascii="Calibri Light" w:hAnsi="Calibri Light" w:cs="Calibri Light"/>
          <w:color w:val="000000" w:themeColor="text1"/>
          <w:sz w:val="24"/>
          <w:szCs w:val="24"/>
        </w:rPr>
        <w:t xml:space="preserve"> Ces trois dimensions sont les suivantes : </w:t>
      </w:r>
    </w:p>
    <w:p w14:paraId="2874EE1D" w14:textId="77777777" w:rsidR="006149B4" w:rsidRPr="00A559AF" w:rsidRDefault="006149B4" w:rsidP="00A559AF">
      <w:pPr>
        <w:pStyle w:val="p1"/>
        <w:jc w:val="both"/>
        <w:rPr>
          <w:rFonts w:ascii="Calibri Light" w:hAnsi="Calibri Light" w:cs="Calibri Light"/>
          <w:color w:val="000000" w:themeColor="text1"/>
          <w:sz w:val="24"/>
          <w:szCs w:val="24"/>
        </w:rPr>
      </w:pPr>
    </w:p>
    <w:p w14:paraId="239C3943" w14:textId="77777777" w:rsidR="007417EB" w:rsidRPr="006149B4" w:rsidRDefault="007417EB" w:rsidP="006149B4">
      <w:pPr>
        <w:pStyle w:val="p1"/>
        <w:ind w:left="720"/>
        <w:jc w:val="both"/>
        <w:rPr>
          <w:rFonts w:ascii="Calibri Light" w:hAnsi="Calibri Light" w:cs="Calibri Light"/>
          <w:b/>
          <w:bCs/>
          <w:sz w:val="24"/>
          <w:szCs w:val="24"/>
        </w:rPr>
      </w:pPr>
      <w:r w:rsidRPr="006149B4">
        <w:rPr>
          <w:rFonts w:ascii="Calibri Light" w:hAnsi="Calibri Light" w:cs="Calibri Light"/>
          <w:b/>
          <w:bCs/>
          <w:sz w:val="24"/>
          <w:szCs w:val="24"/>
        </w:rPr>
        <w:t xml:space="preserve">Dimension n°1 : </w:t>
      </w:r>
      <w:r w:rsidR="00A559AF" w:rsidRPr="006149B4">
        <w:rPr>
          <w:rFonts w:ascii="Calibri Light" w:hAnsi="Calibri Light" w:cs="Calibri Light"/>
          <w:b/>
          <w:bCs/>
          <w:sz w:val="24"/>
          <w:szCs w:val="24"/>
        </w:rPr>
        <w:t xml:space="preserve">L’appui à la mise en place d’expérimentations contrôlées autour des modalités organisationnelles innovantes des apprentissages en classe pléthoriques et hétérogènes. </w:t>
      </w:r>
    </w:p>
    <w:p w14:paraId="5B4157FF" w14:textId="77777777" w:rsidR="007417EB" w:rsidRDefault="007417EB" w:rsidP="007417EB">
      <w:pPr>
        <w:pStyle w:val="p1"/>
        <w:jc w:val="both"/>
        <w:rPr>
          <w:rFonts w:ascii="Calibri Light" w:hAnsi="Calibri Light" w:cs="Calibri Light"/>
          <w:sz w:val="24"/>
          <w:szCs w:val="24"/>
        </w:rPr>
      </w:pPr>
    </w:p>
    <w:p w14:paraId="0DA7210B" w14:textId="5E2C681A" w:rsidR="000959E2" w:rsidRDefault="00A559AF" w:rsidP="007417EB">
      <w:pPr>
        <w:pStyle w:val="p1"/>
        <w:jc w:val="both"/>
        <w:rPr>
          <w:rFonts w:ascii="Calibri Light" w:hAnsi="Calibri Light" w:cs="Calibri Light"/>
          <w:sz w:val="24"/>
          <w:szCs w:val="24"/>
        </w:rPr>
      </w:pPr>
      <w:r w:rsidRPr="00A559AF">
        <w:rPr>
          <w:rFonts w:ascii="Calibri Light" w:hAnsi="Calibri Light" w:cs="Calibri Light"/>
          <w:sz w:val="24"/>
          <w:szCs w:val="24"/>
        </w:rPr>
        <w:t xml:space="preserve">Dans les pays </w:t>
      </w:r>
      <w:r w:rsidR="007417EB">
        <w:rPr>
          <w:rFonts w:ascii="Calibri Light" w:hAnsi="Calibri Light" w:cs="Calibri Light"/>
          <w:sz w:val="24"/>
          <w:szCs w:val="24"/>
        </w:rPr>
        <w:t>d’Afrique Subsaharienne Francophone</w:t>
      </w:r>
      <w:r w:rsidRPr="00A559AF">
        <w:rPr>
          <w:rFonts w:ascii="Calibri Light" w:hAnsi="Calibri Light" w:cs="Calibri Light"/>
          <w:sz w:val="24"/>
          <w:szCs w:val="24"/>
        </w:rPr>
        <w:t xml:space="preserve">, les contextes nationaux sont </w:t>
      </w:r>
      <w:r w:rsidR="007417EB">
        <w:rPr>
          <w:rFonts w:ascii="Calibri Light" w:hAnsi="Calibri Light" w:cs="Calibri Light"/>
          <w:sz w:val="24"/>
          <w:szCs w:val="24"/>
        </w:rPr>
        <w:t xml:space="preserve">très souvent </w:t>
      </w:r>
      <w:r w:rsidRPr="00A559AF">
        <w:rPr>
          <w:rFonts w:ascii="Calibri Light" w:hAnsi="Calibri Light" w:cs="Calibri Light"/>
          <w:sz w:val="24"/>
          <w:szCs w:val="24"/>
        </w:rPr>
        <w:t>caractérisés par une très forte extension des classes pléthoriques avec des niveaux très hétérogènes des élèves qui est à la fois la conséquence de la démocratisation de l’éducation et en même temps des politiques de limitation des redoublements. Dans ce contexte, il devient important de redéfinir des repères théoriques et méthodologiques pour repenser la fonction de l’enseignant</w:t>
      </w:r>
      <w:r w:rsidR="007417EB">
        <w:rPr>
          <w:rFonts w:ascii="Calibri Light" w:hAnsi="Calibri Light" w:cs="Calibri Light"/>
          <w:sz w:val="24"/>
          <w:szCs w:val="24"/>
        </w:rPr>
        <w:t xml:space="preserve">, </w:t>
      </w:r>
      <w:r w:rsidRPr="00A559AF">
        <w:rPr>
          <w:rFonts w:ascii="Calibri Light" w:hAnsi="Calibri Light" w:cs="Calibri Light"/>
          <w:sz w:val="24"/>
          <w:szCs w:val="24"/>
        </w:rPr>
        <w:t>qui se voit radicalement transformée dans ce contexte d’enseignement-apprentissage centré sur la prise en charge des élèves mis en difficulté par l’école</w:t>
      </w:r>
      <w:r w:rsidR="007417EB">
        <w:rPr>
          <w:rFonts w:ascii="Calibri Light" w:hAnsi="Calibri Light" w:cs="Calibri Light"/>
          <w:sz w:val="24"/>
          <w:szCs w:val="24"/>
        </w:rPr>
        <w:t>. Or, il est fait l’hypothèse que la constitution de ces repères</w:t>
      </w:r>
      <w:r w:rsidRPr="00A559AF">
        <w:rPr>
          <w:rFonts w:ascii="Calibri Light" w:hAnsi="Calibri Light" w:cs="Calibri Light"/>
          <w:sz w:val="24"/>
          <w:szCs w:val="24"/>
        </w:rPr>
        <w:t xml:space="preserve"> </w:t>
      </w:r>
      <w:r w:rsidR="007417EB">
        <w:rPr>
          <w:rFonts w:ascii="Calibri Light" w:hAnsi="Calibri Light" w:cs="Calibri Light"/>
          <w:sz w:val="24"/>
          <w:szCs w:val="24"/>
        </w:rPr>
        <w:t xml:space="preserve">ne peut </w:t>
      </w:r>
      <w:r w:rsidRPr="00A559AF">
        <w:rPr>
          <w:rFonts w:ascii="Calibri Light" w:hAnsi="Calibri Light" w:cs="Calibri Light"/>
          <w:sz w:val="24"/>
          <w:szCs w:val="24"/>
        </w:rPr>
        <w:t>passe</w:t>
      </w:r>
      <w:r w:rsidR="007417EB">
        <w:rPr>
          <w:rFonts w:ascii="Calibri Light" w:hAnsi="Calibri Light" w:cs="Calibri Light"/>
          <w:sz w:val="24"/>
          <w:szCs w:val="24"/>
        </w:rPr>
        <w:t>r que par</w:t>
      </w:r>
      <w:r w:rsidRPr="00A559AF">
        <w:rPr>
          <w:rFonts w:ascii="Calibri Light" w:hAnsi="Calibri Light" w:cs="Calibri Light"/>
          <w:sz w:val="24"/>
          <w:szCs w:val="24"/>
        </w:rPr>
        <w:t xml:space="preserve"> </w:t>
      </w:r>
      <w:r w:rsidR="007417EB">
        <w:rPr>
          <w:rFonts w:ascii="Calibri Light" w:hAnsi="Calibri Light" w:cs="Calibri Light"/>
          <w:sz w:val="24"/>
          <w:szCs w:val="24"/>
        </w:rPr>
        <w:t>une mobilisation de collectifs d’experts</w:t>
      </w:r>
      <w:r w:rsidR="00EF1D5C">
        <w:rPr>
          <w:rFonts w:ascii="Calibri Light" w:hAnsi="Calibri Light" w:cs="Calibri Light"/>
          <w:sz w:val="24"/>
          <w:szCs w:val="24"/>
        </w:rPr>
        <w:t>. I</w:t>
      </w:r>
      <w:r w:rsidR="00163A47">
        <w:rPr>
          <w:rFonts w:ascii="Calibri Light" w:hAnsi="Calibri Light" w:cs="Calibri Light"/>
          <w:sz w:val="24"/>
          <w:szCs w:val="24"/>
        </w:rPr>
        <w:t xml:space="preserve">ci, le besoin d’expertise </w:t>
      </w:r>
      <w:r w:rsidR="00EF1D5C">
        <w:rPr>
          <w:rFonts w:ascii="Calibri Light" w:hAnsi="Calibri Light" w:cs="Calibri Light"/>
          <w:sz w:val="24"/>
          <w:szCs w:val="24"/>
        </w:rPr>
        <w:t>est</w:t>
      </w:r>
      <w:r w:rsidR="00163A47">
        <w:rPr>
          <w:rFonts w:ascii="Calibri Light" w:hAnsi="Calibri Light" w:cs="Calibri Light"/>
          <w:sz w:val="24"/>
          <w:szCs w:val="24"/>
        </w:rPr>
        <w:t xml:space="preserve"> justifié par la complexité et la spécificité des situations africaines qui demandent une production de savoirs nouveaux et dont le caractère collectif permet d’éviter toute dérive surplombante. Cette mobilisation de collectifs d’experts </w:t>
      </w:r>
      <w:r w:rsidR="00EF1D5C">
        <w:rPr>
          <w:rFonts w:ascii="Calibri Light" w:hAnsi="Calibri Light" w:cs="Calibri Light"/>
          <w:sz w:val="24"/>
          <w:szCs w:val="24"/>
        </w:rPr>
        <w:t>doit</w:t>
      </w:r>
      <w:r w:rsidR="00163A47">
        <w:rPr>
          <w:rFonts w:ascii="Calibri Light" w:hAnsi="Calibri Light" w:cs="Calibri Light"/>
          <w:sz w:val="24"/>
          <w:szCs w:val="24"/>
        </w:rPr>
        <w:t xml:space="preserve"> alors être insérée dans </w:t>
      </w:r>
      <w:r w:rsidRPr="00A559AF">
        <w:rPr>
          <w:rFonts w:ascii="Calibri Light" w:hAnsi="Calibri Light" w:cs="Calibri Light"/>
          <w:sz w:val="24"/>
          <w:szCs w:val="24"/>
        </w:rPr>
        <w:t xml:space="preserve">des interventions où ce sont les enseignants qui sont en première ligne. </w:t>
      </w:r>
    </w:p>
    <w:p w14:paraId="7B386865" w14:textId="77777777" w:rsidR="000959E2" w:rsidRDefault="000959E2" w:rsidP="007417EB">
      <w:pPr>
        <w:pStyle w:val="p1"/>
        <w:jc w:val="both"/>
        <w:rPr>
          <w:rFonts w:ascii="Calibri Light" w:hAnsi="Calibri Light" w:cs="Calibri Light"/>
          <w:sz w:val="24"/>
          <w:szCs w:val="24"/>
        </w:rPr>
      </w:pPr>
    </w:p>
    <w:p w14:paraId="2D85D2CC" w14:textId="2FBD9F39" w:rsidR="00A559AF" w:rsidRPr="00A559AF" w:rsidRDefault="00A559AF" w:rsidP="00E1313A">
      <w:pPr>
        <w:pStyle w:val="p1"/>
        <w:jc w:val="both"/>
        <w:rPr>
          <w:rFonts w:ascii="Calibri Light" w:hAnsi="Calibri Light" w:cs="Calibri Light"/>
          <w:sz w:val="24"/>
          <w:szCs w:val="24"/>
        </w:rPr>
      </w:pPr>
      <w:r w:rsidRPr="00A559AF">
        <w:rPr>
          <w:rFonts w:ascii="Calibri Light" w:hAnsi="Calibri Light" w:cs="Calibri Light"/>
          <w:sz w:val="24"/>
          <w:szCs w:val="24"/>
        </w:rPr>
        <w:t>Cette approche d’intervention par l’implication d</w:t>
      </w:r>
      <w:r w:rsidR="00163A47">
        <w:rPr>
          <w:rFonts w:ascii="Calibri Light" w:hAnsi="Calibri Light" w:cs="Calibri Light"/>
          <w:sz w:val="24"/>
          <w:szCs w:val="24"/>
        </w:rPr>
        <w:t>’</w:t>
      </w:r>
      <w:r w:rsidRPr="00A559AF">
        <w:rPr>
          <w:rFonts w:ascii="Calibri Light" w:hAnsi="Calibri Light" w:cs="Calibri Light"/>
          <w:sz w:val="24"/>
          <w:szCs w:val="24"/>
        </w:rPr>
        <w:t>enseignants appuyé</w:t>
      </w:r>
      <w:r w:rsidR="00163A47">
        <w:rPr>
          <w:rFonts w:ascii="Calibri Light" w:hAnsi="Calibri Light" w:cs="Calibri Light"/>
          <w:sz w:val="24"/>
          <w:szCs w:val="24"/>
        </w:rPr>
        <w:t>s</w:t>
      </w:r>
      <w:r w:rsidRPr="00A559AF">
        <w:rPr>
          <w:rFonts w:ascii="Calibri Light" w:hAnsi="Calibri Light" w:cs="Calibri Light"/>
          <w:sz w:val="24"/>
          <w:szCs w:val="24"/>
        </w:rPr>
        <w:t xml:space="preserve"> par des collectifs d’experts est d’autant justifié</w:t>
      </w:r>
      <w:r w:rsidR="00EF1D5C">
        <w:rPr>
          <w:rFonts w:ascii="Calibri Light" w:hAnsi="Calibri Light" w:cs="Calibri Light"/>
          <w:sz w:val="24"/>
          <w:szCs w:val="24"/>
        </w:rPr>
        <w:t>e</w:t>
      </w:r>
      <w:r w:rsidRPr="00A559AF">
        <w:rPr>
          <w:rFonts w:ascii="Calibri Light" w:hAnsi="Calibri Light" w:cs="Calibri Light"/>
          <w:sz w:val="24"/>
          <w:szCs w:val="24"/>
        </w:rPr>
        <w:t xml:space="preserve"> que les pratiques de management dominantes au sein des systèmes ne les mettent pas en condition pour penser ce changement de métier (perpétuation du contrôle de conformité, caractère paradoxal de certaines normes co</w:t>
      </w:r>
      <w:r w:rsidR="006149B4">
        <w:rPr>
          <w:rFonts w:ascii="Calibri Light" w:hAnsi="Calibri Light" w:cs="Calibri Light"/>
          <w:sz w:val="24"/>
          <w:szCs w:val="24"/>
        </w:rPr>
        <w:t>-</w:t>
      </w:r>
      <w:r w:rsidRPr="00A559AF">
        <w:rPr>
          <w:rFonts w:ascii="Calibri Light" w:hAnsi="Calibri Light" w:cs="Calibri Light"/>
          <w:sz w:val="24"/>
          <w:szCs w:val="24"/>
        </w:rPr>
        <w:lastRenderedPageBreak/>
        <w:t>existant</w:t>
      </w:r>
      <w:r w:rsidR="00163A47">
        <w:rPr>
          <w:rFonts w:ascii="Calibri Light" w:hAnsi="Calibri Light" w:cs="Calibri Light"/>
          <w:sz w:val="24"/>
          <w:szCs w:val="24"/>
        </w:rPr>
        <w:t>es</w:t>
      </w:r>
      <w:r w:rsidRPr="00A559AF">
        <w:rPr>
          <w:rFonts w:ascii="Calibri Light" w:hAnsi="Calibri Light" w:cs="Calibri Light"/>
          <w:sz w:val="24"/>
          <w:szCs w:val="24"/>
        </w:rPr>
        <w:t xml:space="preserve"> avec par exemple celle de faire de la remédiation sur le temps scolaire et celle de finir </w:t>
      </w:r>
      <w:r w:rsidR="00EF1D5C">
        <w:rPr>
          <w:rFonts w:ascii="Calibri Light" w:hAnsi="Calibri Light" w:cs="Calibri Light"/>
          <w:sz w:val="24"/>
          <w:szCs w:val="24"/>
        </w:rPr>
        <w:t xml:space="preserve">impérativement tout </w:t>
      </w:r>
      <w:r w:rsidRPr="00A559AF">
        <w:rPr>
          <w:rFonts w:ascii="Calibri Light" w:hAnsi="Calibri Light" w:cs="Calibri Light"/>
          <w:sz w:val="24"/>
          <w:szCs w:val="24"/>
        </w:rPr>
        <w:t xml:space="preserve">le programme). C’est ce contexte de forte mutation professionnelle qui justifie </w:t>
      </w:r>
      <w:r w:rsidR="00EF1D5C">
        <w:rPr>
          <w:rFonts w:ascii="Calibri Light" w:hAnsi="Calibri Light" w:cs="Calibri Light"/>
          <w:sz w:val="24"/>
          <w:szCs w:val="24"/>
        </w:rPr>
        <w:t>la nécessité</w:t>
      </w:r>
      <w:r w:rsidRPr="00A559AF">
        <w:rPr>
          <w:rFonts w:ascii="Calibri Light" w:hAnsi="Calibri Light" w:cs="Calibri Light"/>
          <w:sz w:val="24"/>
          <w:szCs w:val="24"/>
        </w:rPr>
        <w:t xml:space="preserve"> de conduire des expérimentations dans des champs restreints et contrôlés pour penser ce changement de métier et que les services déconcentrés, de par leur rôle de relais de la politique sectorielle, se doivent d’impulser en assurant un suivi/régulation afin de dégager les conditions de généralisation</w:t>
      </w:r>
      <w:r w:rsidR="00163A47">
        <w:rPr>
          <w:rFonts w:ascii="Calibri Light" w:hAnsi="Calibri Light" w:cs="Calibri Light"/>
          <w:sz w:val="24"/>
          <w:szCs w:val="24"/>
        </w:rPr>
        <w:t xml:space="preserve"> de ces expérimentations</w:t>
      </w:r>
      <w:r w:rsidRPr="00A559AF">
        <w:rPr>
          <w:rFonts w:ascii="Calibri Light" w:hAnsi="Calibri Light" w:cs="Calibri Light"/>
          <w:sz w:val="24"/>
          <w:szCs w:val="24"/>
        </w:rPr>
        <w:t xml:space="preserve"> </w:t>
      </w:r>
      <w:r w:rsidR="00163A47">
        <w:rPr>
          <w:rFonts w:ascii="Calibri Light" w:hAnsi="Calibri Light" w:cs="Calibri Light"/>
          <w:sz w:val="24"/>
          <w:szCs w:val="24"/>
        </w:rPr>
        <w:t>qui pourr</w:t>
      </w:r>
      <w:r w:rsidR="00EF1D5C">
        <w:rPr>
          <w:rFonts w:ascii="Calibri Light" w:hAnsi="Calibri Light" w:cs="Calibri Light"/>
          <w:sz w:val="24"/>
          <w:szCs w:val="24"/>
        </w:rPr>
        <w:t>ont</w:t>
      </w:r>
      <w:r w:rsidR="00163A47">
        <w:rPr>
          <w:rFonts w:ascii="Calibri Light" w:hAnsi="Calibri Light" w:cs="Calibri Light"/>
          <w:sz w:val="24"/>
          <w:szCs w:val="24"/>
        </w:rPr>
        <w:t xml:space="preserve"> passer dans certains </w:t>
      </w:r>
      <w:r w:rsidR="00EF1D5C">
        <w:rPr>
          <w:rFonts w:ascii="Calibri Light" w:hAnsi="Calibri Light" w:cs="Calibri Light"/>
          <w:sz w:val="24"/>
          <w:szCs w:val="24"/>
        </w:rPr>
        <w:t xml:space="preserve">cas </w:t>
      </w:r>
      <w:r w:rsidR="00163A47">
        <w:rPr>
          <w:rFonts w:ascii="Calibri Light" w:hAnsi="Calibri Light" w:cs="Calibri Light"/>
          <w:sz w:val="24"/>
          <w:szCs w:val="24"/>
        </w:rPr>
        <w:t xml:space="preserve">par une </w:t>
      </w:r>
      <w:r w:rsidRPr="00A559AF">
        <w:rPr>
          <w:rFonts w:ascii="Calibri Light" w:hAnsi="Calibri Light" w:cs="Calibri Light"/>
          <w:sz w:val="24"/>
          <w:szCs w:val="24"/>
        </w:rPr>
        <w:t xml:space="preserve">normalisation du  temps de service des enseignants et </w:t>
      </w:r>
      <w:r w:rsidR="00EF1D5C">
        <w:rPr>
          <w:rFonts w:ascii="Calibri Light" w:hAnsi="Calibri Light" w:cs="Calibri Light"/>
          <w:sz w:val="24"/>
          <w:szCs w:val="24"/>
        </w:rPr>
        <w:t xml:space="preserve">une </w:t>
      </w:r>
      <w:r w:rsidRPr="00A559AF">
        <w:rPr>
          <w:rFonts w:ascii="Calibri Light" w:hAnsi="Calibri Light" w:cs="Calibri Light"/>
          <w:sz w:val="24"/>
          <w:szCs w:val="24"/>
        </w:rPr>
        <w:t xml:space="preserve">standardisation des dispositifs organisationnels de la remédiation. </w:t>
      </w:r>
    </w:p>
    <w:p w14:paraId="5ECE3C44" w14:textId="77777777" w:rsidR="000959E2" w:rsidRPr="00E1313A" w:rsidRDefault="000959E2" w:rsidP="000959E2">
      <w:pPr>
        <w:pStyle w:val="p1"/>
        <w:jc w:val="both"/>
        <w:rPr>
          <w:rFonts w:ascii="Calibri Light" w:hAnsi="Calibri Light" w:cs="Calibri Light"/>
          <w:i/>
          <w:iCs/>
          <w:sz w:val="24"/>
          <w:szCs w:val="24"/>
        </w:rPr>
      </w:pPr>
    </w:p>
    <w:p w14:paraId="05FA9A4A" w14:textId="623E170F" w:rsidR="000959E2" w:rsidRPr="006149B4" w:rsidRDefault="006149B4" w:rsidP="006149B4">
      <w:pPr>
        <w:pStyle w:val="p1"/>
        <w:ind w:left="720"/>
        <w:jc w:val="both"/>
        <w:rPr>
          <w:rFonts w:ascii="Calibri Light" w:hAnsi="Calibri Light" w:cs="Calibri Light"/>
          <w:b/>
          <w:bCs/>
          <w:sz w:val="24"/>
          <w:szCs w:val="24"/>
        </w:rPr>
      </w:pPr>
      <w:r w:rsidRPr="006149B4">
        <w:rPr>
          <w:rFonts w:ascii="Calibri Light" w:hAnsi="Calibri Light" w:cs="Calibri Light"/>
          <w:b/>
          <w:bCs/>
          <w:sz w:val="24"/>
          <w:szCs w:val="24"/>
        </w:rPr>
        <w:t>Dimension n°</w:t>
      </w:r>
      <w:r>
        <w:rPr>
          <w:rFonts w:ascii="Calibri Light" w:hAnsi="Calibri Light" w:cs="Calibri Light"/>
          <w:b/>
          <w:bCs/>
          <w:sz w:val="24"/>
          <w:szCs w:val="24"/>
        </w:rPr>
        <w:t>2</w:t>
      </w:r>
      <w:r w:rsidRPr="006149B4">
        <w:rPr>
          <w:rFonts w:ascii="Calibri Light" w:hAnsi="Calibri Light" w:cs="Calibri Light"/>
          <w:b/>
          <w:bCs/>
          <w:sz w:val="24"/>
          <w:szCs w:val="24"/>
        </w:rPr>
        <w:t xml:space="preserve"> : </w:t>
      </w:r>
      <w:r w:rsidR="000959E2" w:rsidRPr="006149B4">
        <w:rPr>
          <w:rFonts w:ascii="Calibri Light" w:hAnsi="Calibri Light" w:cs="Calibri Light"/>
          <w:b/>
          <w:bCs/>
          <w:sz w:val="24"/>
          <w:szCs w:val="24"/>
        </w:rPr>
        <w:t>La mise en place d’observatoires pour réguler</w:t>
      </w:r>
      <w:r w:rsidR="001D739A" w:rsidRPr="006149B4">
        <w:rPr>
          <w:rFonts w:ascii="Calibri Light" w:hAnsi="Calibri Light" w:cs="Calibri Light"/>
          <w:b/>
          <w:bCs/>
          <w:sz w:val="24"/>
          <w:szCs w:val="24"/>
        </w:rPr>
        <w:t xml:space="preserve"> des initiatives foisonnantes et non contrôlées </w:t>
      </w:r>
    </w:p>
    <w:p w14:paraId="19E1D6ED" w14:textId="77777777" w:rsidR="001D739A" w:rsidRDefault="001D739A" w:rsidP="000959E2">
      <w:pPr>
        <w:pStyle w:val="p1"/>
        <w:jc w:val="both"/>
        <w:rPr>
          <w:rFonts w:ascii="Calibri Light" w:hAnsi="Calibri Light" w:cs="Calibri Light"/>
          <w:sz w:val="24"/>
          <w:szCs w:val="24"/>
        </w:rPr>
      </w:pPr>
    </w:p>
    <w:p w14:paraId="40339645" w14:textId="77777777" w:rsidR="001D739A" w:rsidRDefault="00A559AF" w:rsidP="000959E2">
      <w:pPr>
        <w:pStyle w:val="p1"/>
        <w:jc w:val="both"/>
        <w:rPr>
          <w:rFonts w:ascii="Calibri Light" w:hAnsi="Calibri Light" w:cs="Calibri Light"/>
          <w:sz w:val="24"/>
          <w:szCs w:val="24"/>
        </w:rPr>
      </w:pPr>
      <w:r w:rsidRPr="00A559AF">
        <w:rPr>
          <w:rFonts w:ascii="Calibri Light" w:hAnsi="Calibri Light" w:cs="Calibri Light"/>
          <w:sz w:val="24"/>
          <w:szCs w:val="24"/>
        </w:rPr>
        <w:t xml:space="preserve">La mise en place d’observatoires devient une priorité dans la mission des services déconcentrés étant donné l’existence d’un foisonnement d’initiatives non contrôlées et régulées au sein des établissements scolaires afin de mettre en place certaines orientations de la politique sectorielle. C’est notamment le cas des initiatives de prise en charge des élèves en difficulté qui prennent dans tous les pays des formes très diversifiées, que ce soit dans les modalités (tutorats, travaux de groupe, cours hors temps scolaire le matin, le soir, le week-end, travaux en autonomie, etc.) que dans les configurations utilisées (intervenants extérieurs et répétiteurs, lieux, fréquence, financement, etc.). </w:t>
      </w:r>
    </w:p>
    <w:p w14:paraId="3FF64F7E" w14:textId="77777777" w:rsidR="001D739A" w:rsidRDefault="001D739A" w:rsidP="000959E2">
      <w:pPr>
        <w:pStyle w:val="p1"/>
        <w:jc w:val="both"/>
        <w:rPr>
          <w:rFonts w:ascii="Calibri Light" w:hAnsi="Calibri Light" w:cs="Calibri Light"/>
          <w:sz w:val="24"/>
          <w:szCs w:val="24"/>
        </w:rPr>
      </w:pPr>
    </w:p>
    <w:p w14:paraId="20F85F5A" w14:textId="4BD823D4" w:rsidR="00A559AF" w:rsidRDefault="00A559AF" w:rsidP="000959E2">
      <w:pPr>
        <w:pStyle w:val="p1"/>
        <w:jc w:val="both"/>
        <w:rPr>
          <w:rFonts w:ascii="Calibri Light" w:hAnsi="Calibri Light" w:cs="Calibri Light"/>
          <w:sz w:val="24"/>
          <w:szCs w:val="24"/>
        </w:rPr>
      </w:pPr>
      <w:r w:rsidRPr="00A559AF">
        <w:rPr>
          <w:rFonts w:ascii="Calibri Light" w:hAnsi="Calibri Light" w:cs="Calibri Light"/>
          <w:sz w:val="24"/>
          <w:szCs w:val="24"/>
        </w:rPr>
        <w:t>C’est ce contexte de pratiques fortement aléatoires qui justifie l’importance de favoriser la mise en place d’observatoires pilotés par les services déconcentrés pour pouvoir à la fois caractériser ces dispositifs sur le terrain et en même temps identifier des pistes pour leur régulation sur la base de la connaissance de l’existant</w:t>
      </w:r>
      <w:r w:rsidR="00EF1D5C">
        <w:rPr>
          <w:rFonts w:ascii="Calibri Light" w:hAnsi="Calibri Light" w:cs="Calibri Light"/>
          <w:sz w:val="24"/>
          <w:szCs w:val="24"/>
        </w:rPr>
        <w:t xml:space="preserve"> et des résultats des expérimentations contrôlées</w:t>
      </w:r>
      <w:r w:rsidRPr="00A559AF">
        <w:rPr>
          <w:rFonts w:ascii="Calibri Light" w:hAnsi="Calibri Light" w:cs="Calibri Light"/>
          <w:sz w:val="24"/>
          <w:szCs w:val="24"/>
        </w:rPr>
        <w:t xml:space="preserve">. </w:t>
      </w:r>
    </w:p>
    <w:p w14:paraId="08ED39D1" w14:textId="4DF1EE4A" w:rsidR="001D739A" w:rsidRDefault="001D739A" w:rsidP="000959E2">
      <w:pPr>
        <w:pStyle w:val="p1"/>
        <w:jc w:val="both"/>
        <w:rPr>
          <w:rFonts w:ascii="Calibri Light" w:hAnsi="Calibri Light" w:cs="Calibri Light"/>
          <w:sz w:val="24"/>
          <w:szCs w:val="24"/>
        </w:rPr>
      </w:pPr>
    </w:p>
    <w:p w14:paraId="554F72EF" w14:textId="4D676B1C" w:rsidR="001D739A" w:rsidRPr="006149B4" w:rsidRDefault="006149B4" w:rsidP="006149B4">
      <w:pPr>
        <w:pStyle w:val="p1"/>
        <w:ind w:left="720"/>
        <w:jc w:val="both"/>
        <w:rPr>
          <w:rFonts w:ascii="Calibri Light" w:hAnsi="Calibri Light" w:cs="Calibri Light"/>
          <w:b/>
          <w:bCs/>
          <w:sz w:val="24"/>
          <w:szCs w:val="24"/>
        </w:rPr>
      </w:pPr>
      <w:r w:rsidRPr="006149B4">
        <w:rPr>
          <w:rFonts w:ascii="Calibri Light" w:hAnsi="Calibri Light" w:cs="Calibri Light"/>
          <w:b/>
          <w:bCs/>
          <w:sz w:val="24"/>
          <w:szCs w:val="24"/>
        </w:rPr>
        <w:t xml:space="preserve">Dimension n°3 : </w:t>
      </w:r>
      <w:r w:rsidR="001D739A" w:rsidRPr="006149B4">
        <w:rPr>
          <w:rFonts w:ascii="Calibri Light" w:hAnsi="Calibri Light" w:cs="Calibri Light"/>
          <w:b/>
          <w:bCs/>
          <w:sz w:val="24"/>
          <w:szCs w:val="24"/>
        </w:rPr>
        <w:t xml:space="preserve">L’entraînement à l’analyse de pratiques professionnelles pour développer des gestes plus efficients sur des </w:t>
      </w:r>
      <w:r w:rsidR="00A01689" w:rsidRPr="006149B4">
        <w:rPr>
          <w:rFonts w:ascii="Calibri Light" w:hAnsi="Calibri Light" w:cs="Calibri Light"/>
          <w:b/>
          <w:bCs/>
          <w:sz w:val="24"/>
          <w:szCs w:val="24"/>
        </w:rPr>
        <w:t>missions jugées difficiles prescrites par la politique sectorielle</w:t>
      </w:r>
    </w:p>
    <w:p w14:paraId="4709A563" w14:textId="77777777" w:rsidR="00BB5807" w:rsidRPr="00BB5807" w:rsidRDefault="00BB5807" w:rsidP="00E1313A">
      <w:pPr>
        <w:pStyle w:val="p1"/>
        <w:jc w:val="both"/>
        <w:rPr>
          <w:rFonts w:ascii="Calibri Light" w:hAnsi="Calibri Light" w:cs="Calibri Light"/>
          <w:b/>
          <w:bCs/>
          <w:i/>
          <w:iCs/>
          <w:sz w:val="24"/>
          <w:szCs w:val="24"/>
        </w:rPr>
      </w:pPr>
    </w:p>
    <w:p w14:paraId="3ABCE95C" w14:textId="77777777" w:rsidR="00A01689" w:rsidRDefault="00A559AF" w:rsidP="00A01689">
      <w:pPr>
        <w:pStyle w:val="p1"/>
        <w:jc w:val="both"/>
        <w:rPr>
          <w:rFonts w:ascii="Calibri Light" w:hAnsi="Calibri Light" w:cs="Calibri Light"/>
          <w:sz w:val="24"/>
          <w:szCs w:val="24"/>
        </w:rPr>
      </w:pPr>
      <w:r w:rsidRPr="00A559AF">
        <w:rPr>
          <w:rFonts w:ascii="Calibri Light" w:hAnsi="Calibri Light" w:cs="Calibri Light"/>
          <w:sz w:val="24"/>
          <w:szCs w:val="24"/>
        </w:rPr>
        <w:t xml:space="preserve">L’entraînement à l’analyse de pratiques professionnelles constitue enfin une dernière cible pour renforcer le pilotage de la qualité au niveau des services déconcentrés étant donné que le système est parcouru par des réformes qui induisent des changements très forts dans les habitudes professionnelles des agents notamment en situation d’encadrement (gestion axée sur les résultats, promotion des démarches collaboratives de travail pour la mise en œuvre des remédiations, etc.). </w:t>
      </w:r>
    </w:p>
    <w:p w14:paraId="4F8F1A71" w14:textId="77777777" w:rsidR="00A01689" w:rsidRDefault="00A01689" w:rsidP="00A01689">
      <w:pPr>
        <w:pStyle w:val="p1"/>
        <w:jc w:val="both"/>
        <w:rPr>
          <w:rFonts w:ascii="Calibri Light" w:hAnsi="Calibri Light" w:cs="Calibri Light"/>
          <w:sz w:val="24"/>
          <w:szCs w:val="24"/>
        </w:rPr>
      </w:pPr>
    </w:p>
    <w:p w14:paraId="134CCE3A" w14:textId="33748EF9" w:rsidR="00A01689" w:rsidRDefault="00A559AF" w:rsidP="00A01689">
      <w:pPr>
        <w:pStyle w:val="p1"/>
        <w:jc w:val="both"/>
        <w:rPr>
          <w:rFonts w:ascii="Calibri Light" w:hAnsi="Calibri Light" w:cs="Calibri Light"/>
          <w:sz w:val="24"/>
          <w:szCs w:val="24"/>
        </w:rPr>
      </w:pPr>
      <w:r w:rsidRPr="00A559AF">
        <w:rPr>
          <w:rFonts w:ascii="Calibri Light" w:hAnsi="Calibri Light" w:cs="Calibri Light"/>
          <w:sz w:val="24"/>
          <w:szCs w:val="24"/>
        </w:rPr>
        <w:t>Les diagnostics pays démontrent toutefois que les systèmes ne mettent pas toujours les agents en condition de pouvoir définir des repères afin de consolider les nouvelles postures professionnelles attendues alors même que ces changements demandent du temps et sont relativement complexes à mener aussi bien au niveau psychologique qu’en terme</w:t>
      </w:r>
      <w:r w:rsidR="00F22BA7">
        <w:rPr>
          <w:rFonts w:ascii="Calibri Light" w:hAnsi="Calibri Light" w:cs="Calibri Light"/>
          <w:sz w:val="24"/>
          <w:szCs w:val="24"/>
        </w:rPr>
        <w:t>s</w:t>
      </w:r>
      <w:r w:rsidRPr="00A559AF">
        <w:rPr>
          <w:rFonts w:ascii="Calibri Light" w:hAnsi="Calibri Light" w:cs="Calibri Light"/>
          <w:sz w:val="24"/>
          <w:szCs w:val="24"/>
        </w:rPr>
        <w:t xml:space="preserve"> d’ingénierie d’intervention pour faire émerger et développer ces nouvelles postures. </w:t>
      </w:r>
    </w:p>
    <w:p w14:paraId="2E8FC299" w14:textId="77777777" w:rsidR="00A01689" w:rsidRDefault="00A01689" w:rsidP="00A01689">
      <w:pPr>
        <w:pStyle w:val="p1"/>
        <w:jc w:val="both"/>
        <w:rPr>
          <w:rFonts w:ascii="Calibri Light" w:hAnsi="Calibri Light" w:cs="Calibri Light"/>
          <w:sz w:val="24"/>
          <w:szCs w:val="24"/>
        </w:rPr>
      </w:pPr>
    </w:p>
    <w:p w14:paraId="1204E016" w14:textId="180B6C14" w:rsidR="00BB5807" w:rsidRPr="00F22BA7" w:rsidRDefault="00A559AF" w:rsidP="00F22BA7">
      <w:pPr>
        <w:pStyle w:val="p1"/>
        <w:jc w:val="both"/>
        <w:rPr>
          <w:rStyle w:val="s1"/>
          <w:rFonts w:ascii="Calibri Light" w:hAnsi="Calibri Light" w:cs="Calibri Light"/>
          <w:sz w:val="24"/>
          <w:szCs w:val="24"/>
        </w:rPr>
      </w:pPr>
      <w:r w:rsidRPr="00A559AF">
        <w:rPr>
          <w:rFonts w:ascii="Calibri Light" w:hAnsi="Calibri Light" w:cs="Calibri Light"/>
          <w:sz w:val="24"/>
          <w:szCs w:val="24"/>
        </w:rPr>
        <w:t xml:space="preserve">Une priorité dans le pilotage de la qualité au niveau des services déconcentrés est alors de favoriser le développement de dispositifs d’analyse des pratiques professionnelles en mutation au sein du système, dispositifs qui peuvent là-aussi être coordonnés par les </w:t>
      </w:r>
      <w:r w:rsidRPr="00A559AF">
        <w:rPr>
          <w:rFonts w:ascii="Calibri Light" w:hAnsi="Calibri Light" w:cs="Calibri Light"/>
          <w:sz w:val="24"/>
          <w:szCs w:val="24"/>
        </w:rPr>
        <w:lastRenderedPageBreak/>
        <w:t>services déconcentrés car ceux-ci sont directement concernés par ces changements et constituent également le relais de ces changements impulsés de la centrale vers les établissements scolaires. Penser au développement de ce type de dispositif implique alors d’inciter les services déconcentrés à coopter un certain nombre d’acteurs (notamment de l’accompagnement pédagogique) dans une démarche volontaire d’analyse des pratiques qui subissent des mutations importantes, et dans un cadre qui fait l’objet d’un suivi et accompagnement régulier pour pouvoir ensuite penser ensemble à comment étendre les acquis des expérimentations afin que le système en profite dans sa globalité.</w:t>
      </w:r>
    </w:p>
    <w:p w14:paraId="30F91960" w14:textId="77777777" w:rsidR="00BB5807" w:rsidRPr="00A559AF" w:rsidRDefault="00BB5807" w:rsidP="00A559AF">
      <w:pPr>
        <w:pStyle w:val="Paragraphedeliste"/>
        <w:spacing w:after="0" w:line="240" w:lineRule="auto"/>
        <w:ind w:left="0"/>
        <w:jc w:val="both"/>
        <w:rPr>
          <w:rStyle w:val="s1"/>
          <w:rFonts w:ascii="Calibri Light" w:hAnsi="Calibri Light" w:cs="Calibri Light"/>
          <w:color w:val="000000" w:themeColor="text1"/>
          <w:sz w:val="24"/>
          <w:szCs w:val="24"/>
        </w:rPr>
      </w:pPr>
    </w:p>
    <w:p w14:paraId="4E844F4E" w14:textId="77777777" w:rsidR="00A559AF" w:rsidRPr="00A559AF" w:rsidRDefault="00A559AF" w:rsidP="00A559AF">
      <w:pPr>
        <w:rPr>
          <w:rStyle w:val="s1"/>
          <w:rFonts w:ascii="Calibri Light" w:hAnsi="Calibri Light" w:cs="Calibri Light"/>
          <w:b/>
          <w:bCs/>
          <w:sz w:val="24"/>
          <w:szCs w:val="24"/>
        </w:rPr>
      </w:pPr>
      <w:r w:rsidRPr="00A559AF">
        <w:rPr>
          <w:rStyle w:val="s1"/>
          <w:rFonts w:ascii="Calibri Light" w:hAnsi="Calibri Light" w:cs="Calibri Light"/>
          <w:b/>
          <w:bCs/>
          <w:sz w:val="24"/>
          <w:szCs w:val="24"/>
        </w:rPr>
        <w:t>Au niveau des centres de formation : faire des stagiaires (enseignants et cadres) des agents de la transformation du système</w:t>
      </w:r>
    </w:p>
    <w:p w14:paraId="44E3323C" w14:textId="77777777" w:rsidR="00A559AF" w:rsidRPr="00A559AF" w:rsidRDefault="00A559AF" w:rsidP="00A559AF">
      <w:pPr>
        <w:rPr>
          <w:rFonts w:ascii="Calibri Light" w:hAnsi="Calibri Light" w:cs="Calibri Light"/>
        </w:rPr>
      </w:pPr>
    </w:p>
    <w:p w14:paraId="5B0B0BE6" w14:textId="3D2E819B" w:rsidR="00A559AF" w:rsidRPr="00A559AF" w:rsidRDefault="00A01689" w:rsidP="00A559AF">
      <w:pPr>
        <w:pStyle w:val="Paragraphedeliste"/>
        <w:spacing w:after="0" w:line="240" w:lineRule="auto"/>
        <w:ind w:left="0"/>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Outre</w:t>
      </w:r>
      <w:r w:rsidR="00A559AF" w:rsidRPr="00A559AF">
        <w:rPr>
          <w:rFonts w:ascii="Calibri Light" w:hAnsi="Calibri Light" w:cs="Calibri Light"/>
          <w:color w:val="000000" w:themeColor="text1"/>
          <w:sz w:val="24"/>
          <w:szCs w:val="24"/>
        </w:rPr>
        <w:t xml:space="preserve"> l’expérience du programme dans l’analyse des pratiques de classe et des circuits de la formation continue des enseignants</w:t>
      </w:r>
      <w:r>
        <w:rPr>
          <w:rFonts w:ascii="Calibri Light" w:hAnsi="Calibri Light" w:cs="Calibri Light"/>
          <w:color w:val="000000" w:themeColor="text1"/>
          <w:sz w:val="24"/>
          <w:szCs w:val="24"/>
        </w:rPr>
        <w:t>, d’autres travaux plus spécifiques sur la formation initiale des enseignants</w:t>
      </w:r>
      <w:r w:rsidR="00A559AF" w:rsidRPr="00A559AF">
        <w:rPr>
          <w:rFonts w:ascii="Calibri Light" w:hAnsi="Calibri Light" w:cs="Calibri Light"/>
          <w:color w:val="000000" w:themeColor="text1"/>
          <w:sz w:val="24"/>
          <w:szCs w:val="24"/>
        </w:rPr>
        <w:t xml:space="preserve"> </w:t>
      </w:r>
      <w:r w:rsidR="003370BB" w:rsidRPr="00A559AF">
        <w:rPr>
          <w:rFonts w:ascii="Calibri Light" w:hAnsi="Calibri Light" w:cs="Calibri Light"/>
          <w:color w:val="000000" w:themeColor="text1"/>
          <w:sz w:val="24"/>
          <w:szCs w:val="24"/>
        </w:rPr>
        <w:t>permettent</w:t>
      </w:r>
      <w:r w:rsidR="00A559AF" w:rsidRPr="00A559AF">
        <w:rPr>
          <w:rFonts w:ascii="Calibri Light" w:hAnsi="Calibri Light" w:cs="Calibri Light"/>
          <w:color w:val="000000" w:themeColor="text1"/>
          <w:sz w:val="24"/>
          <w:szCs w:val="24"/>
        </w:rPr>
        <w:t xml:space="preserve"> d’établir que les centres de formation ont un rôle clé dans l’amélioration du pilotage de la qualité</w:t>
      </w:r>
      <w:r w:rsidR="004A5E96">
        <w:rPr>
          <w:rFonts w:ascii="Calibri Light" w:hAnsi="Calibri Light" w:cs="Calibri Light"/>
          <w:color w:val="000000" w:themeColor="text1"/>
          <w:sz w:val="24"/>
          <w:szCs w:val="24"/>
        </w:rPr>
        <w:t>. Il est ainsi possible de citer les travaux de Serge Leblanc</w:t>
      </w:r>
      <w:r w:rsidR="00392520">
        <w:rPr>
          <w:rStyle w:val="Appelnotedebasdep"/>
          <w:rFonts w:ascii="Calibri Light" w:hAnsi="Calibri Light" w:cs="Calibri Light"/>
          <w:color w:val="000000" w:themeColor="text1"/>
          <w:sz w:val="24"/>
          <w:szCs w:val="24"/>
        </w:rPr>
        <w:footnoteReference w:id="12"/>
      </w:r>
      <w:r w:rsidR="004A5E96">
        <w:rPr>
          <w:rFonts w:ascii="Calibri Light" w:hAnsi="Calibri Light" w:cs="Calibri Light"/>
          <w:color w:val="000000" w:themeColor="text1"/>
          <w:sz w:val="24"/>
          <w:szCs w:val="24"/>
        </w:rPr>
        <w:t xml:space="preserve"> </w:t>
      </w:r>
      <w:r w:rsidR="00392520">
        <w:rPr>
          <w:rFonts w:ascii="Calibri Light" w:hAnsi="Calibri Light" w:cs="Calibri Light"/>
          <w:color w:val="000000" w:themeColor="text1"/>
          <w:sz w:val="24"/>
          <w:szCs w:val="24"/>
        </w:rPr>
        <w:t>sur l’importance que joue une articulation théorie-pratique effective</w:t>
      </w:r>
      <w:r w:rsidR="003370BB">
        <w:rPr>
          <w:rFonts w:ascii="Calibri Light" w:hAnsi="Calibri Light" w:cs="Calibri Light"/>
          <w:color w:val="000000" w:themeColor="text1"/>
          <w:sz w:val="24"/>
          <w:szCs w:val="24"/>
        </w:rPr>
        <w:t xml:space="preserve"> centrée sur des démarches d’analyse de l’activité</w:t>
      </w:r>
      <w:r w:rsidR="00392520">
        <w:rPr>
          <w:rFonts w:ascii="Calibri Light" w:hAnsi="Calibri Light" w:cs="Calibri Light"/>
          <w:color w:val="000000" w:themeColor="text1"/>
          <w:sz w:val="24"/>
          <w:szCs w:val="24"/>
        </w:rPr>
        <w:t xml:space="preserve"> sur la préparation des nouveaux enseignants aux réalités de leurs métiers (Leblanc, 2008)</w:t>
      </w:r>
      <w:r w:rsidR="003370BB">
        <w:rPr>
          <w:rFonts w:ascii="Calibri Light" w:hAnsi="Calibri Light" w:cs="Calibri Light"/>
          <w:color w:val="000000" w:themeColor="text1"/>
          <w:sz w:val="24"/>
          <w:szCs w:val="24"/>
        </w:rPr>
        <w:t>, ou encore des travaux déjà cités</w:t>
      </w:r>
      <w:r>
        <w:rPr>
          <w:rFonts w:ascii="Calibri Light" w:hAnsi="Calibri Light" w:cs="Calibri Light"/>
          <w:color w:val="000000" w:themeColor="text1"/>
          <w:sz w:val="24"/>
          <w:szCs w:val="24"/>
        </w:rPr>
        <w:t xml:space="preserve"> (</w:t>
      </w:r>
      <w:r w:rsidRPr="00A01689">
        <w:rPr>
          <w:rFonts w:ascii="Calibri Light" w:hAnsi="Calibri Light" w:cs="Calibri Light"/>
          <w:color w:val="000000" w:themeColor="text1"/>
          <w:sz w:val="24"/>
          <w:szCs w:val="24"/>
        </w:rPr>
        <w:t>Bouveau et al, 2020, p. 132</w:t>
      </w:r>
      <w:r w:rsidR="00F22BA7">
        <w:rPr>
          <w:rFonts w:ascii="Calibri Light" w:hAnsi="Calibri Light" w:cs="Calibri Light"/>
          <w:color w:val="000000" w:themeColor="text1"/>
          <w:sz w:val="24"/>
          <w:szCs w:val="24"/>
        </w:rPr>
        <w:t xml:space="preserve">). </w:t>
      </w:r>
      <w:r w:rsidR="00A559AF" w:rsidRPr="00A559AF">
        <w:rPr>
          <w:rFonts w:ascii="Calibri Light" w:hAnsi="Calibri Light" w:cs="Calibri Light"/>
          <w:color w:val="000000" w:themeColor="text1"/>
          <w:sz w:val="24"/>
          <w:szCs w:val="24"/>
        </w:rPr>
        <w:t>Ce rôle</w:t>
      </w:r>
      <w:r w:rsidR="003370BB">
        <w:rPr>
          <w:rFonts w:ascii="Calibri Light" w:hAnsi="Calibri Light" w:cs="Calibri Light"/>
          <w:color w:val="000000" w:themeColor="text1"/>
          <w:sz w:val="24"/>
          <w:szCs w:val="24"/>
        </w:rPr>
        <w:t xml:space="preserve"> central des centres de formation</w:t>
      </w:r>
      <w:r w:rsidR="00A559AF" w:rsidRPr="00A559AF">
        <w:rPr>
          <w:rFonts w:ascii="Calibri Light" w:hAnsi="Calibri Light" w:cs="Calibri Light"/>
          <w:color w:val="000000" w:themeColor="text1"/>
          <w:sz w:val="24"/>
          <w:szCs w:val="24"/>
        </w:rPr>
        <w:t xml:space="preserve"> tient surtout à l’articulation qui est à construire entre la formation académique des fonctionnaires stagiaires et leurs stages pratiques au sein des établissements scolaires. </w:t>
      </w:r>
    </w:p>
    <w:p w14:paraId="51D46A2B" w14:textId="77777777" w:rsidR="00A559AF" w:rsidRPr="00A559AF" w:rsidRDefault="00A559AF" w:rsidP="00A559AF">
      <w:pPr>
        <w:pStyle w:val="Paragraphedeliste"/>
        <w:spacing w:after="0" w:line="240" w:lineRule="auto"/>
        <w:ind w:left="0"/>
        <w:jc w:val="both"/>
        <w:rPr>
          <w:rFonts w:ascii="Calibri Light" w:hAnsi="Calibri Light" w:cs="Calibri Light"/>
          <w:color w:val="000000" w:themeColor="text1"/>
          <w:sz w:val="24"/>
          <w:szCs w:val="24"/>
        </w:rPr>
      </w:pPr>
    </w:p>
    <w:p w14:paraId="5CF9D7E0" w14:textId="538E0F1B" w:rsidR="00A559AF" w:rsidRPr="00A559AF" w:rsidRDefault="00A559AF" w:rsidP="00A559AF">
      <w:pPr>
        <w:pStyle w:val="Paragraphedeliste"/>
        <w:spacing w:after="0" w:line="240" w:lineRule="auto"/>
        <w:ind w:left="0"/>
        <w:jc w:val="both"/>
        <w:rPr>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t xml:space="preserve">En effet, les diagnostics </w:t>
      </w:r>
      <w:r w:rsidR="003370BB">
        <w:rPr>
          <w:rFonts w:ascii="Calibri Light" w:hAnsi="Calibri Light" w:cs="Calibri Light"/>
          <w:color w:val="000000" w:themeColor="text1"/>
          <w:sz w:val="24"/>
          <w:szCs w:val="24"/>
        </w:rPr>
        <w:t xml:space="preserve">du PAPIQ </w:t>
      </w:r>
      <w:r w:rsidRPr="00A559AF">
        <w:rPr>
          <w:rFonts w:ascii="Calibri Light" w:hAnsi="Calibri Light" w:cs="Calibri Light"/>
          <w:color w:val="000000" w:themeColor="text1"/>
          <w:sz w:val="24"/>
          <w:szCs w:val="24"/>
        </w:rPr>
        <w:t xml:space="preserve">conduit dans l’ensemble des pays ont montré que les enseignants disposent généralement de peu de repères théoriques et méthodologiques pour affronter des situations d’enseignement-apprentissage redoutablement complexes sur le terrain (classes pléthoriques, enfants à besoins spécifiques, classes multi-âges). Les instances de formation initiale et continue participent insuffisamment à la construction des repères pour affronter ces situations pratiques, étant donné qu’elles sont polarisées sur une normalisation de forme que constitue la « leçon modèle » et appauvrissent ainsi de fait les pratiques des formateurs. Ces mêmes constats s’appliquent pour les encadreurs eux-mêmes qui sont eux aussi bénéficiaires d’une formation essentiellement théorique au sein des </w:t>
      </w:r>
      <w:r w:rsidR="003370BB">
        <w:rPr>
          <w:rFonts w:ascii="Calibri Light" w:hAnsi="Calibri Light" w:cs="Calibri Light"/>
          <w:color w:val="000000" w:themeColor="text1"/>
          <w:sz w:val="24"/>
          <w:szCs w:val="24"/>
        </w:rPr>
        <w:t>Écoles Normales Supérieures (</w:t>
      </w:r>
      <w:r w:rsidRPr="00A559AF">
        <w:rPr>
          <w:rFonts w:ascii="Calibri Light" w:hAnsi="Calibri Light" w:cs="Calibri Light"/>
          <w:color w:val="000000" w:themeColor="text1"/>
          <w:sz w:val="24"/>
          <w:szCs w:val="24"/>
        </w:rPr>
        <w:t>ENS</w:t>
      </w:r>
      <w:r w:rsidR="003370BB">
        <w:rPr>
          <w:rFonts w:ascii="Calibri Light" w:hAnsi="Calibri Light" w:cs="Calibri Light"/>
          <w:color w:val="000000" w:themeColor="text1"/>
          <w:sz w:val="24"/>
          <w:szCs w:val="24"/>
        </w:rPr>
        <w:t>)</w:t>
      </w:r>
      <w:r w:rsidRPr="00A559AF">
        <w:rPr>
          <w:rFonts w:ascii="Calibri Light" w:hAnsi="Calibri Light" w:cs="Calibri Light"/>
          <w:color w:val="000000" w:themeColor="text1"/>
          <w:sz w:val="24"/>
          <w:szCs w:val="24"/>
        </w:rPr>
        <w:t xml:space="preserve">. </w:t>
      </w:r>
    </w:p>
    <w:p w14:paraId="77DB878F" w14:textId="77777777" w:rsidR="00A559AF" w:rsidRPr="00A559AF" w:rsidRDefault="00A559AF" w:rsidP="00A559AF">
      <w:pPr>
        <w:pStyle w:val="Paragraphedeliste"/>
        <w:spacing w:after="0" w:line="240" w:lineRule="auto"/>
        <w:ind w:left="0"/>
        <w:jc w:val="both"/>
        <w:rPr>
          <w:rFonts w:ascii="Calibri Light" w:hAnsi="Calibri Light" w:cs="Calibri Light"/>
          <w:color w:val="000000" w:themeColor="text1"/>
          <w:sz w:val="24"/>
          <w:szCs w:val="24"/>
        </w:rPr>
      </w:pPr>
    </w:p>
    <w:p w14:paraId="3BEC7B53" w14:textId="7D005E21" w:rsidR="00A559AF" w:rsidRPr="00A559AF" w:rsidRDefault="00A559AF" w:rsidP="00A559AF">
      <w:pPr>
        <w:pStyle w:val="Paragraphedeliste"/>
        <w:spacing w:after="0" w:line="240" w:lineRule="auto"/>
        <w:ind w:left="0"/>
        <w:jc w:val="both"/>
        <w:rPr>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t>Ainsi, parallèlement à la mise en place de dispositifs d’analyse de pratiques professionnelles dans les espaces de la formation continue (cf section précédente), il devient important de penser à la mise en place d’une ingénierie de formation comportant une réelle articulation théorique/pratique, et pouvant notamment prendre pour appui les stages pratiques des fonctionnaires stagiaires (enseignants et encadreurs). En termes d’intervention, il s’agirait alors d’amener les stagiaires à théoriser leur pratique de terrain</w:t>
      </w:r>
      <w:r w:rsidR="003370BB">
        <w:rPr>
          <w:rFonts w:ascii="Calibri Light" w:hAnsi="Calibri Light" w:cs="Calibri Light"/>
          <w:color w:val="000000" w:themeColor="text1"/>
          <w:sz w:val="24"/>
          <w:szCs w:val="24"/>
        </w:rPr>
        <w:t xml:space="preserve"> faisant l’objet d’une observation</w:t>
      </w:r>
      <w:r w:rsidRPr="00A559AF">
        <w:rPr>
          <w:rFonts w:ascii="Calibri Light" w:hAnsi="Calibri Light" w:cs="Calibri Light"/>
          <w:color w:val="000000" w:themeColor="text1"/>
          <w:sz w:val="24"/>
          <w:szCs w:val="24"/>
        </w:rPr>
        <w:t xml:space="preserve"> dans le cadre des stages plutôt que de tenter d’y pratiquer des théories (la leçon modèle ou l’inspection modèle) ce qui semble constituer en réalité le corps des pratiques habituelles. Cela passe alors par un travail d’élaboration d’une modélisation de leçons (ce </w:t>
      </w:r>
      <w:r w:rsidRPr="00A559AF">
        <w:rPr>
          <w:rFonts w:ascii="Calibri Light" w:hAnsi="Calibri Light" w:cs="Calibri Light"/>
          <w:color w:val="000000" w:themeColor="text1"/>
          <w:sz w:val="24"/>
          <w:szCs w:val="24"/>
        </w:rPr>
        <w:lastRenderedPageBreak/>
        <w:t>que j’ai vu et pratiqué en stage) ou d’une modélisation de l’acte d’inspection (ce que j’ai vu et pratiqué en inspection) à construire dans des espaces d’autoconfrontation croisée organisées par les formateurs de ces centres de formation</w:t>
      </w:r>
      <w:r w:rsidR="003370BB">
        <w:rPr>
          <w:rFonts w:ascii="Calibri Light" w:hAnsi="Calibri Light" w:cs="Calibri Light"/>
          <w:color w:val="000000" w:themeColor="text1"/>
          <w:sz w:val="24"/>
          <w:szCs w:val="24"/>
        </w:rPr>
        <w:t xml:space="preserve"> et donc basés sur les traces des observations des stagiaires</w:t>
      </w:r>
      <w:r w:rsidRPr="00A559AF">
        <w:rPr>
          <w:rFonts w:ascii="Calibri Light" w:hAnsi="Calibri Light" w:cs="Calibri Light"/>
          <w:color w:val="000000" w:themeColor="text1"/>
          <w:sz w:val="24"/>
          <w:szCs w:val="24"/>
        </w:rPr>
        <w:t xml:space="preserve">. </w:t>
      </w:r>
    </w:p>
    <w:p w14:paraId="7A43FB16" w14:textId="77777777" w:rsidR="00A559AF" w:rsidRPr="00A559AF" w:rsidRDefault="00A559AF" w:rsidP="00A559AF">
      <w:pPr>
        <w:pStyle w:val="Paragraphedeliste"/>
        <w:spacing w:after="0" w:line="240" w:lineRule="auto"/>
        <w:ind w:left="0"/>
        <w:jc w:val="both"/>
        <w:rPr>
          <w:rFonts w:ascii="Calibri Light" w:hAnsi="Calibri Light" w:cs="Calibri Light"/>
          <w:color w:val="000000" w:themeColor="text1"/>
          <w:sz w:val="24"/>
          <w:szCs w:val="24"/>
        </w:rPr>
      </w:pPr>
    </w:p>
    <w:p w14:paraId="27F578F6" w14:textId="77777777" w:rsidR="00F22BA7" w:rsidRDefault="00F22BA7" w:rsidP="00A559AF">
      <w:pPr>
        <w:pStyle w:val="Paragraphedeliste"/>
        <w:spacing w:after="0" w:line="240" w:lineRule="auto"/>
        <w:ind w:left="0"/>
        <w:jc w:val="both"/>
        <w:rPr>
          <w:rFonts w:ascii="Calibri Light" w:hAnsi="Calibri Light" w:cs="Calibri Light"/>
          <w:color w:val="000000" w:themeColor="text1"/>
          <w:sz w:val="24"/>
          <w:szCs w:val="24"/>
        </w:rPr>
      </w:pPr>
    </w:p>
    <w:p w14:paraId="1D047654" w14:textId="12281D37" w:rsidR="00A559AF" w:rsidRPr="00A559AF" w:rsidRDefault="00A559AF" w:rsidP="00A559AF">
      <w:pPr>
        <w:pStyle w:val="Paragraphedeliste"/>
        <w:spacing w:after="0" w:line="240" w:lineRule="auto"/>
        <w:ind w:left="0"/>
        <w:jc w:val="both"/>
        <w:rPr>
          <w:rStyle w:val="s1"/>
          <w:rFonts w:ascii="Calibri Light" w:hAnsi="Calibri Light" w:cs="Calibri Light"/>
          <w:color w:val="000000" w:themeColor="text1"/>
          <w:sz w:val="24"/>
          <w:szCs w:val="24"/>
        </w:rPr>
      </w:pPr>
      <w:r w:rsidRPr="00A559AF">
        <w:rPr>
          <w:rFonts w:ascii="Calibri Light" w:hAnsi="Calibri Light" w:cs="Calibri Light"/>
          <w:color w:val="000000" w:themeColor="text1"/>
          <w:sz w:val="24"/>
          <w:szCs w:val="24"/>
        </w:rPr>
        <w:t>Les stages pratiques constituent alors des opportunités intéressantes d’analyse et de renforcement des pratiques professionnelles à la condition que ces espaces fassent l’objet d’un accompagnement suffisant dans l’objectif d’intégrer des savoirs professionnels issus de la pratique de terrain dans la formation académique du stagiaire, et notamment dans son mémoire professionnel (ENI et ENS).</w:t>
      </w:r>
      <w:r w:rsidRPr="00A559AF">
        <w:rPr>
          <w:rStyle w:val="s1"/>
          <w:rFonts w:ascii="Calibri Light" w:hAnsi="Calibri Light" w:cs="Calibri Light"/>
          <w:color w:val="000000" w:themeColor="text1"/>
          <w:sz w:val="24"/>
          <w:szCs w:val="24"/>
        </w:rPr>
        <w:t xml:space="preserve"> </w:t>
      </w:r>
    </w:p>
    <w:p w14:paraId="4F3C2764" w14:textId="77777777" w:rsidR="00A559AF" w:rsidRPr="00A559AF" w:rsidRDefault="00A559AF" w:rsidP="00A559AF">
      <w:pPr>
        <w:pStyle w:val="Titre2"/>
        <w:spacing w:before="0" w:after="0"/>
        <w:jc w:val="both"/>
        <w:rPr>
          <w:rStyle w:val="s1"/>
          <w:rFonts w:ascii="Calibri Light" w:hAnsi="Calibri Light" w:cs="Calibri Light"/>
          <w:b w:val="0"/>
          <w:color w:val="000000" w:themeColor="text1"/>
          <w:sz w:val="24"/>
          <w:szCs w:val="24"/>
        </w:rPr>
      </w:pPr>
    </w:p>
    <w:p w14:paraId="51C00DFB" w14:textId="77777777" w:rsidR="00A559AF" w:rsidRPr="00A559AF" w:rsidRDefault="00A559AF" w:rsidP="00A559AF">
      <w:pPr>
        <w:rPr>
          <w:rStyle w:val="s1"/>
          <w:rFonts w:ascii="Calibri Light" w:hAnsi="Calibri Light" w:cs="Calibri Light"/>
          <w:b/>
          <w:bCs/>
          <w:sz w:val="24"/>
          <w:szCs w:val="24"/>
        </w:rPr>
      </w:pPr>
      <w:r w:rsidRPr="00A559AF">
        <w:rPr>
          <w:rStyle w:val="s1"/>
          <w:rFonts w:ascii="Calibri Light" w:hAnsi="Calibri Light" w:cs="Calibri Light"/>
          <w:b/>
          <w:bCs/>
          <w:sz w:val="24"/>
          <w:szCs w:val="24"/>
        </w:rPr>
        <w:t>Au niveau des services centraux : appuyer la mise en place de dispositifs d’accompagnement des réformes de la politiques sectorielle</w:t>
      </w:r>
    </w:p>
    <w:p w14:paraId="4FE52A2D" w14:textId="77777777" w:rsidR="00A559AF" w:rsidRPr="00A559AF" w:rsidRDefault="00A559AF" w:rsidP="00A559AF">
      <w:pPr>
        <w:pStyle w:val="Paragraphedeliste"/>
        <w:spacing w:after="0" w:line="240" w:lineRule="auto"/>
        <w:ind w:left="0"/>
        <w:jc w:val="both"/>
        <w:rPr>
          <w:rStyle w:val="s1"/>
          <w:rFonts w:ascii="Calibri Light" w:hAnsi="Calibri Light" w:cs="Calibri Light"/>
          <w:color w:val="000000" w:themeColor="text1"/>
          <w:sz w:val="24"/>
          <w:szCs w:val="24"/>
        </w:rPr>
      </w:pPr>
    </w:p>
    <w:p w14:paraId="3B469AA7" w14:textId="7DC43988" w:rsidR="009E5E17" w:rsidRDefault="00A559AF" w:rsidP="00A20868">
      <w:pPr>
        <w:pStyle w:val="p1"/>
        <w:jc w:val="both"/>
        <w:rPr>
          <w:rFonts w:ascii="Calibri Light" w:hAnsi="Calibri Light" w:cs="Calibri Light"/>
          <w:sz w:val="24"/>
          <w:szCs w:val="24"/>
        </w:rPr>
      </w:pPr>
      <w:r w:rsidRPr="00A559AF">
        <w:rPr>
          <w:rFonts w:ascii="Calibri Light" w:hAnsi="Calibri Light" w:cs="Calibri Light"/>
          <w:sz w:val="24"/>
          <w:szCs w:val="24"/>
        </w:rPr>
        <w:t>Au niveau des services centraux, renforcer le pilotage de la qualité implique surtout de penser à la façon dont il est possible de favoriser un environnement institutionnel qui puisse accompagner et faciliter la prise d’initiatives des acteurs de terrain</w:t>
      </w:r>
      <w:r w:rsidR="009E5E17">
        <w:rPr>
          <w:rFonts w:ascii="Calibri Light" w:hAnsi="Calibri Light" w:cs="Calibri Light"/>
          <w:sz w:val="24"/>
          <w:szCs w:val="24"/>
        </w:rPr>
        <w:t>. Tout comme le démontrent plusieurs travaux d’ampleur, ce développement de l’environnement institutionnel est d’une part un enjeu majeur car ce sont les institutions qui sont à la base du développement</w:t>
      </w:r>
      <w:r w:rsidR="009E5E17">
        <w:rPr>
          <w:rStyle w:val="Appelnotedebasdep"/>
          <w:rFonts w:ascii="Calibri Light" w:hAnsi="Calibri Light" w:cs="Calibri Light"/>
          <w:sz w:val="24"/>
          <w:szCs w:val="24"/>
        </w:rPr>
        <w:footnoteReference w:id="13"/>
      </w:r>
      <w:r w:rsidR="009E5E17">
        <w:rPr>
          <w:rFonts w:ascii="Calibri Light" w:hAnsi="Calibri Light" w:cs="Calibri Light"/>
          <w:sz w:val="24"/>
          <w:szCs w:val="24"/>
        </w:rPr>
        <w:t>, et d’autre part, ce développement passe surtout par un appui stratégique notamment des bailleurs de fond pour aider les États Africains à développer leur institutions et surtout pas prendre la forme d’une assistance technique de substitution à l’administration centrale qui finit toujours par coopter les fonctionnaires du fait de la rémunération plus élevée</w:t>
      </w:r>
      <w:r w:rsidR="009E5E17">
        <w:rPr>
          <w:rStyle w:val="Appelnotedebasdep"/>
          <w:rFonts w:ascii="Calibri Light" w:hAnsi="Calibri Light" w:cs="Calibri Light"/>
          <w:sz w:val="24"/>
          <w:szCs w:val="24"/>
        </w:rPr>
        <w:footnoteReference w:id="14"/>
      </w:r>
      <w:r w:rsidR="009E5E17">
        <w:rPr>
          <w:rFonts w:ascii="Calibri Light" w:hAnsi="Calibri Light" w:cs="Calibri Light"/>
          <w:sz w:val="24"/>
          <w:szCs w:val="24"/>
        </w:rPr>
        <w:t xml:space="preserve">. </w:t>
      </w:r>
    </w:p>
    <w:p w14:paraId="6AE305FA" w14:textId="77777777" w:rsidR="009E5E17" w:rsidRDefault="009E5E17" w:rsidP="00A20868">
      <w:pPr>
        <w:pStyle w:val="p1"/>
        <w:jc w:val="both"/>
        <w:rPr>
          <w:rFonts w:ascii="Calibri Light" w:hAnsi="Calibri Light" w:cs="Calibri Light"/>
          <w:sz w:val="24"/>
          <w:szCs w:val="24"/>
        </w:rPr>
      </w:pPr>
    </w:p>
    <w:p w14:paraId="258FF1F1" w14:textId="1CC2DD2A" w:rsidR="00A559AF" w:rsidRPr="00A559AF" w:rsidRDefault="009E5E17" w:rsidP="00E1313A">
      <w:pPr>
        <w:pStyle w:val="p1"/>
        <w:jc w:val="both"/>
        <w:rPr>
          <w:rFonts w:ascii="Calibri Light" w:hAnsi="Calibri Light" w:cs="Calibri Light"/>
          <w:sz w:val="24"/>
          <w:szCs w:val="24"/>
        </w:rPr>
      </w:pPr>
      <w:r>
        <w:rPr>
          <w:rFonts w:ascii="Calibri Light" w:hAnsi="Calibri Light" w:cs="Calibri Light"/>
          <w:sz w:val="24"/>
          <w:szCs w:val="24"/>
        </w:rPr>
        <w:t xml:space="preserve">Ce développement de l’environnement institutionnel </w:t>
      </w:r>
      <w:r w:rsidR="00A65059">
        <w:rPr>
          <w:rFonts w:ascii="Calibri Light" w:hAnsi="Calibri Light" w:cs="Calibri Light"/>
          <w:sz w:val="24"/>
          <w:szCs w:val="24"/>
        </w:rPr>
        <w:t xml:space="preserve">pour développer la prise d’initiatives des acteurs locaux passe alors par plusieurs options tels que par exemple la mise </w:t>
      </w:r>
      <w:r w:rsidR="00A559AF" w:rsidRPr="00A559AF">
        <w:rPr>
          <w:rFonts w:ascii="Calibri Light" w:hAnsi="Calibri Light" w:cs="Calibri Light"/>
          <w:sz w:val="24"/>
          <w:szCs w:val="24"/>
        </w:rPr>
        <w:t xml:space="preserve">en place </w:t>
      </w:r>
      <w:r>
        <w:rPr>
          <w:rFonts w:ascii="Calibri Light" w:hAnsi="Calibri Light" w:cs="Calibri Light"/>
          <w:sz w:val="24"/>
          <w:szCs w:val="24"/>
        </w:rPr>
        <w:t>d</w:t>
      </w:r>
      <w:r w:rsidR="00A65059">
        <w:rPr>
          <w:rFonts w:ascii="Calibri Light" w:hAnsi="Calibri Light" w:cs="Calibri Light"/>
          <w:sz w:val="24"/>
          <w:szCs w:val="24"/>
        </w:rPr>
        <w:t>’</w:t>
      </w:r>
      <w:r w:rsidR="00A559AF" w:rsidRPr="00A559AF">
        <w:rPr>
          <w:rFonts w:ascii="Calibri Light" w:hAnsi="Calibri Light" w:cs="Calibri Light"/>
          <w:sz w:val="24"/>
          <w:szCs w:val="24"/>
        </w:rPr>
        <w:t xml:space="preserve">orientations de la politique sectorielle </w:t>
      </w:r>
      <w:r w:rsidR="00A65059">
        <w:rPr>
          <w:rFonts w:ascii="Calibri Light" w:hAnsi="Calibri Light" w:cs="Calibri Light"/>
          <w:sz w:val="24"/>
          <w:szCs w:val="24"/>
        </w:rPr>
        <w:t>adaptées</w:t>
      </w:r>
      <w:r w:rsidR="00A559AF" w:rsidRPr="00A559AF">
        <w:rPr>
          <w:rFonts w:ascii="Calibri Light" w:hAnsi="Calibri Light" w:cs="Calibri Light"/>
          <w:sz w:val="24"/>
          <w:szCs w:val="24"/>
        </w:rPr>
        <w:t xml:space="preserve"> </w:t>
      </w:r>
      <w:r w:rsidR="00A65059">
        <w:rPr>
          <w:rFonts w:ascii="Calibri Light" w:hAnsi="Calibri Light" w:cs="Calibri Light"/>
          <w:sz w:val="24"/>
          <w:szCs w:val="24"/>
        </w:rPr>
        <w:t>aux</w:t>
      </w:r>
      <w:r w:rsidR="00A559AF" w:rsidRPr="00A559AF">
        <w:rPr>
          <w:rFonts w:ascii="Calibri Light" w:hAnsi="Calibri Light" w:cs="Calibri Light"/>
          <w:sz w:val="24"/>
          <w:szCs w:val="24"/>
        </w:rPr>
        <w:t xml:space="preserve"> contexte</w:t>
      </w:r>
      <w:r w:rsidR="00A65059">
        <w:rPr>
          <w:rFonts w:ascii="Calibri Light" w:hAnsi="Calibri Light" w:cs="Calibri Light"/>
          <w:sz w:val="24"/>
          <w:szCs w:val="24"/>
        </w:rPr>
        <w:t>s spécifiques</w:t>
      </w:r>
      <w:r w:rsidR="00A559AF" w:rsidRPr="00A559AF">
        <w:rPr>
          <w:rFonts w:ascii="Calibri Light" w:hAnsi="Calibri Light" w:cs="Calibri Light"/>
          <w:sz w:val="24"/>
          <w:szCs w:val="24"/>
        </w:rPr>
        <w:t xml:space="preserve">, </w:t>
      </w:r>
      <w:r w:rsidR="00A65059">
        <w:rPr>
          <w:rFonts w:ascii="Calibri Light" w:hAnsi="Calibri Light" w:cs="Calibri Light"/>
          <w:sz w:val="24"/>
          <w:szCs w:val="24"/>
        </w:rPr>
        <w:t>la</w:t>
      </w:r>
      <w:r w:rsidR="00A559AF" w:rsidRPr="00A559AF">
        <w:rPr>
          <w:rFonts w:ascii="Calibri Light" w:hAnsi="Calibri Light" w:cs="Calibri Light"/>
          <w:sz w:val="24"/>
          <w:szCs w:val="24"/>
        </w:rPr>
        <w:t xml:space="preserve"> produ</w:t>
      </w:r>
      <w:r w:rsidR="00A65059">
        <w:rPr>
          <w:rFonts w:ascii="Calibri Light" w:hAnsi="Calibri Light" w:cs="Calibri Light"/>
          <w:sz w:val="24"/>
          <w:szCs w:val="24"/>
        </w:rPr>
        <w:t>ction</w:t>
      </w:r>
      <w:r w:rsidR="00A559AF" w:rsidRPr="00A559AF">
        <w:rPr>
          <w:rFonts w:ascii="Calibri Light" w:hAnsi="Calibri Light" w:cs="Calibri Light"/>
          <w:sz w:val="24"/>
          <w:szCs w:val="24"/>
        </w:rPr>
        <w:t xml:space="preserve"> de ressources ou de</w:t>
      </w:r>
      <w:r w:rsidR="00A65059">
        <w:rPr>
          <w:rFonts w:ascii="Calibri Light" w:hAnsi="Calibri Light" w:cs="Calibri Light"/>
          <w:sz w:val="24"/>
          <w:szCs w:val="24"/>
        </w:rPr>
        <w:t xml:space="preserve"> </w:t>
      </w:r>
      <w:r w:rsidR="00A559AF" w:rsidRPr="00A559AF">
        <w:rPr>
          <w:rFonts w:ascii="Calibri Light" w:hAnsi="Calibri Light" w:cs="Calibri Light"/>
          <w:sz w:val="24"/>
          <w:szCs w:val="24"/>
        </w:rPr>
        <w:t xml:space="preserve">repères </w:t>
      </w:r>
      <w:r w:rsidR="00A65059">
        <w:rPr>
          <w:rFonts w:ascii="Calibri Light" w:hAnsi="Calibri Light" w:cs="Calibri Light"/>
          <w:sz w:val="24"/>
          <w:szCs w:val="24"/>
        </w:rPr>
        <w:t>pour aider les acteurs à penser leur métier en mutation</w:t>
      </w:r>
      <w:r w:rsidR="00A65059" w:rsidRPr="00A559AF">
        <w:rPr>
          <w:rFonts w:ascii="Calibri Light" w:hAnsi="Calibri Light" w:cs="Calibri Light"/>
          <w:sz w:val="24"/>
          <w:szCs w:val="24"/>
        </w:rPr>
        <w:t xml:space="preserve"> </w:t>
      </w:r>
      <w:r w:rsidR="00A65059">
        <w:rPr>
          <w:rFonts w:ascii="Calibri Light" w:hAnsi="Calibri Light" w:cs="Calibri Light"/>
          <w:sz w:val="24"/>
          <w:szCs w:val="24"/>
        </w:rPr>
        <w:t xml:space="preserve">notamment </w:t>
      </w:r>
      <w:r w:rsidR="00A559AF" w:rsidRPr="00A559AF">
        <w:rPr>
          <w:rFonts w:ascii="Calibri Light" w:hAnsi="Calibri Light" w:cs="Calibri Light"/>
          <w:sz w:val="24"/>
          <w:szCs w:val="24"/>
        </w:rPr>
        <w:t xml:space="preserve">lorsque les réformes et ou impulsions venant de la centrale véhiculent un changement de paradigme dans les pratiques professionnelles. </w:t>
      </w:r>
    </w:p>
    <w:p w14:paraId="6B050CC8" w14:textId="77777777" w:rsidR="00A559AF" w:rsidRPr="00A559AF" w:rsidRDefault="00A559AF" w:rsidP="00A559AF">
      <w:pPr>
        <w:pStyle w:val="p1"/>
        <w:jc w:val="both"/>
      </w:pPr>
    </w:p>
    <w:p w14:paraId="3BC847E6" w14:textId="7AAB5358" w:rsidR="00A559AF" w:rsidRPr="00A559AF" w:rsidRDefault="009E5E17" w:rsidP="00A559AF">
      <w:pPr>
        <w:pStyle w:val="p1"/>
        <w:jc w:val="both"/>
        <w:rPr>
          <w:rFonts w:ascii="Calibri Light" w:hAnsi="Calibri Light" w:cs="Calibri Light"/>
          <w:sz w:val="24"/>
          <w:szCs w:val="24"/>
        </w:rPr>
      </w:pPr>
      <w:r>
        <w:rPr>
          <w:rFonts w:ascii="Calibri Light" w:hAnsi="Calibri Light" w:cs="Calibri Light"/>
          <w:sz w:val="24"/>
          <w:szCs w:val="24"/>
        </w:rPr>
        <w:t>Surtout,</w:t>
      </w:r>
      <w:r w:rsidR="00A559AF" w:rsidRPr="00A559AF">
        <w:rPr>
          <w:rFonts w:ascii="Calibri Light" w:hAnsi="Calibri Light" w:cs="Calibri Light"/>
          <w:sz w:val="24"/>
          <w:szCs w:val="24"/>
        </w:rPr>
        <w:t xml:space="preserve"> comme pour les services déconcentrés, il est possible d’identifier des priorités pour le renforcement du pilotage de la qualité au niveau des services centraux, priorités qui sont là aussi spécifiques au positionnement des services centraux dans la chaîne de pilotage (leur rôle d’impulsion au sein du système). Ces priorités sont :</w:t>
      </w:r>
    </w:p>
    <w:p w14:paraId="0D7B041F" w14:textId="77777777" w:rsidR="00A559AF" w:rsidRPr="00A559AF" w:rsidRDefault="00A559AF" w:rsidP="00A559AF">
      <w:pPr>
        <w:pStyle w:val="p1"/>
        <w:jc w:val="both"/>
      </w:pPr>
    </w:p>
    <w:p w14:paraId="4359CA44" w14:textId="5D624A98" w:rsidR="00A559AF" w:rsidRPr="00A559AF" w:rsidRDefault="00A559AF">
      <w:pPr>
        <w:pStyle w:val="p1"/>
        <w:numPr>
          <w:ilvl w:val="0"/>
          <w:numId w:val="10"/>
        </w:numPr>
        <w:jc w:val="both"/>
        <w:rPr>
          <w:rFonts w:ascii="Calibri Light" w:hAnsi="Calibri Light" w:cs="Calibri Light"/>
          <w:sz w:val="24"/>
          <w:szCs w:val="24"/>
        </w:rPr>
      </w:pPr>
      <w:r w:rsidRPr="00A559AF">
        <w:rPr>
          <w:rFonts w:ascii="Calibri Light" w:hAnsi="Calibri Light" w:cs="Calibri Light"/>
          <w:sz w:val="24"/>
          <w:szCs w:val="24"/>
        </w:rPr>
        <w:t xml:space="preserve">Favoriser un droit à l’expérimentation et à la régulation des innovations en lien avec les centres de formation. Le droit à l’expérimentation se justifie dès lors que le système est parcouru par tout un ensemble de réformes qui introduisent des manières de faire en rupture avec les pratiques habituelles des agents, que ce soit dans les pratiques managériales ou pédagogiques. Dans ce contexte, les </w:t>
      </w:r>
      <w:r w:rsidRPr="00A559AF">
        <w:rPr>
          <w:rFonts w:ascii="Calibri Light" w:hAnsi="Calibri Light" w:cs="Calibri Light"/>
          <w:sz w:val="24"/>
          <w:szCs w:val="24"/>
        </w:rPr>
        <w:lastRenderedPageBreak/>
        <w:t>agents doivent donc être mis en condition de pouvoir expérimenter de nouvelles manières de faire ce qui implique alors qu’un droit à l’expérimentation soit clairement explicité dans les marges d’autonomie des agents (services déconcentrés, écoles). En même temps, il existe tout un ensemble d’innovations appuyées ou non par des partenaires et qui ont permis dans une certaine mesure de produire des repères pour introduire au sein des systèmes des manières de faire différentes et efficientes (ex : les techniques de pédagogie active du CIPAC-International au Togo</w:t>
      </w:r>
      <w:r w:rsidR="007D12DD">
        <w:rPr>
          <w:rStyle w:val="Appelnotedebasdep"/>
          <w:rFonts w:ascii="Calibri Light" w:hAnsi="Calibri Light" w:cs="Calibri Light"/>
          <w:sz w:val="24"/>
          <w:szCs w:val="24"/>
        </w:rPr>
        <w:footnoteReference w:id="15"/>
      </w:r>
      <w:r w:rsidRPr="00A559AF">
        <w:rPr>
          <w:rFonts w:ascii="Calibri Light" w:hAnsi="Calibri Light" w:cs="Calibri Light"/>
          <w:sz w:val="24"/>
          <w:szCs w:val="24"/>
        </w:rPr>
        <w:t>, les AMET au Niger</w:t>
      </w:r>
      <w:r w:rsidR="007D12DD">
        <w:rPr>
          <w:rStyle w:val="Appelnotedebasdep"/>
          <w:rFonts w:ascii="Calibri Light" w:hAnsi="Calibri Light" w:cs="Calibri Light"/>
          <w:sz w:val="24"/>
          <w:szCs w:val="24"/>
        </w:rPr>
        <w:footnoteReference w:id="16"/>
      </w:r>
      <w:r w:rsidRPr="00A559AF">
        <w:rPr>
          <w:rFonts w:ascii="Calibri Light" w:hAnsi="Calibri Light" w:cs="Calibri Light"/>
          <w:sz w:val="24"/>
          <w:szCs w:val="24"/>
        </w:rPr>
        <w:t>). Toutefois, c’est l’implication des services centraux dans la régulation de ces innovations en lien avec les centres de formation qui devient un enjeu important pour renforcer le pilotage de la qualité puisque si les centres de formation constituent des laboratoires pour le développement adaptatif de ces innovations, celles-ci ne peuvent profiter au système dans sa globalité que si les services centraux jouent un rôle d’appui à l’intégration de ces innovations dans les circuits de la formation continue (qui impliquent notamment les directions pédagogiques du Ministère)</w:t>
      </w:r>
      <w:r w:rsidR="005A2E2B">
        <w:rPr>
          <w:rFonts w:ascii="Calibri Light" w:hAnsi="Calibri Light" w:cs="Calibri Light"/>
          <w:sz w:val="24"/>
          <w:szCs w:val="24"/>
        </w:rPr>
        <w:t>.</w:t>
      </w:r>
    </w:p>
    <w:p w14:paraId="66B16499" w14:textId="77777777" w:rsidR="00A559AF" w:rsidRPr="00A559AF" w:rsidRDefault="00A559AF" w:rsidP="00A559AF">
      <w:pPr>
        <w:pStyle w:val="p1"/>
        <w:ind w:left="1080"/>
        <w:jc w:val="both"/>
      </w:pPr>
    </w:p>
    <w:p w14:paraId="6888DDB8" w14:textId="57080D6B" w:rsidR="00A504F1" w:rsidRPr="00E1313A" w:rsidRDefault="00A559AF" w:rsidP="005A2E2B">
      <w:pPr>
        <w:pStyle w:val="p1"/>
        <w:numPr>
          <w:ilvl w:val="0"/>
          <w:numId w:val="10"/>
        </w:numPr>
        <w:jc w:val="both"/>
      </w:pPr>
      <w:r w:rsidRPr="00A559AF">
        <w:rPr>
          <w:rFonts w:ascii="Calibri Light" w:hAnsi="Calibri Light" w:cs="Calibri Light"/>
          <w:sz w:val="24"/>
          <w:szCs w:val="24"/>
        </w:rPr>
        <w:t>Normaliser le temps de service des enseignants en y intégrant le temps nécessaire à la prise en charge des élèves en difficulté et procéder à l’évaluation et la standardisation des dispositifs de remédiation. Il s’agit d’une deuxième priorité pour penser un renforcement du pilotage de la qualité au niveau des services centraux. Cette normalisation du temps de service des enseignants se justifie dans le contexte de la généralisation dans tous les pays des dispositifs de remédiation sans que le système ne mette les enseignants suffisamment en condition pour développer ces dispositifs. Cette mise en condition passe notamment par une réflexion sur le rôle de la norme afin réduire les situations paradoxales régulièrement</w:t>
      </w:r>
      <w:r w:rsidRPr="00A559AF">
        <w:t xml:space="preserve"> </w:t>
      </w:r>
      <w:r w:rsidRPr="00A559AF">
        <w:rPr>
          <w:rFonts w:ascii="Calibri Light" w:hAnsi="Calibri Light" w:cs="Calibri Light"/>
          <w:sz w:val="24"/>
          <w:szCs w:val="24"/>
        </w:rPr>
        <w:t>constatées.</w:t>
      </w:r>
      <w:r w:rsidRPr="00A559AF">
        <w:t xml:space="preserve"> </w:t>
      </w:r>
    </w:p>
    <w:p w14:paraId="55EE258F" w14:textId="77777777" w:rsidR="00A504F1" w:rsidRPr="00A559AF" w:rsidRDefault="00A504F1" w:rsidP="00E1313A">
      <w:pPr>
        <w:pStyle w:val="p1"/>
        <w:ind w:left="1080"/>
        <w:jc w:val="both"/>
      </w:pPr>
    </w:p>
    <w:p w14:paraId="6983D560" w14:textId="48D573FB" w:rsidR="00A559AF" w:rsidRDefault="00A559AF" w:rsidP="00A504F1">
      <w:pPr>
        <w:pStyle w:val="p1"/>
        <w:numPr>
          <w:ilvl w:val="0"/>
          <w:numId w:val="10"/>
        </w:numPr>
        <w:jc w:val="both"/>
        <w:rPr>
          <w:rFonts w:ascii="Calibri Light" w:hAnsi="Calibri Light" w:cs="Calibri Light"/>
          <w:sz w:val="24"/>
          <w:szCs w:val="24"/>
        </w:rPr>
      </w:pPr>
      <w:r w:rsidRPr="00A559AF">
        <w:rPr>
          <w:rFonts w:ascii="Calibri Light" w:hAnsi="Calibri Light" w:cs="Calibri Light"/>
          <w:sz w:val="24"/>
          <w:szCs w:val="24"/>
        </w:rPr>
        <w:t xml:space="preserve">Un autre enjeu complémentaire est de définir des standards de pratiques de remédiation afin de diminuer le caractère aléatoire des choix organisationnels observés sur le terrain.  Cela passe par la facilitation d’espaces de réflexion (projet d’école) permettant aux enseignants de réfléchir sur la mise en place de ces dispositifs à la condition d’en analyser les conditions d’efficacité et d’équité au moyen notamment d’une approche par catégorisation en distinguant les pratiques d’enrichissement culturel (par exemple acculturation par un accès à des petites bibliothèques d’école), les pratiques du détour (par exemple approche ludique des mathématiques, théâtralisation de scénettes pour la maitrise langagière etc …) et les pratiques d’anticipation cognitive (préparation d’exercices en amont des séances conduites en classe). </w:t>
      </w:r>
    </w:p>
    <w:p w14:paraId="3FCF478A" w14:textId="6AF79FFB" w:rsidR="005B1EDC" w:rsidRDefault="005B1EDC" w:rsidP="005B1EDC">
      <w:pPr>
        <w:pStyle w:val="p1"/>
        <w:jc w:val="both"/>
        <w:rPr>
          <w:rFonts w:ascii="Calibri Light" w:hAnsi="Calibri Light" w:cs="Calibri Light"/>
          <w:b/>
          <w:bCs/>
          <w:sz w:val="24"/>
          <w:szCs w:val="24"/>
        </w:rPr>
      </w:pPr>
    </w:p>
    <w:p w14:paraId="38C13F6B" w14:textId="68AAC09D" w:rsidR="005A2E2B" w:rsidRDefault="005A2E2B" w:rsidP="005B1EDC">
      <w:pPr>
        <w:pStyle w:val="p1"/>
        <w:jc w:val="both"/>
        <w:rPr>
          <w:rFonts w:ascii="Calibri Light" w:hAnsi="Calibri Light" w:cs="Calibri Light"/>
          <w:b/>
          <w:bCs/>
          <w:sz w:val="24"/>
          <w:szCs w:val="24"/>
        </w:rPr>
      </w:pPr>
    </w:p>
    <w:p w14:paraId="79AC3194" w14:textId="3A6C7816" w:rsidR="005A2E2B" w:rsidRDefault="005A2E2B" w:rsidP="005A2E2B">
      <w:pPr>
        <w:pStyle w:val="p1"/>
        <w:jc w:val="center"/>
        <w:rPr>
          <w:rFonts w:ascii="Calibri Light" w:hAnsi="Calibri Light" w:cs="Calibri Light"/>
          <w:b/>
          <w:bCs/>
          <w:sz w:val="24"/>
          <w:szCs w:val="24"/>
        </w:rPr>
      </w:pPr>
      <w:r>
        <w:rPr>
          <w:rFonts w:ascii="Calibri Light" w:hAnsi="Calibri Light" w:cs="Calibri Light"/>
          <w:b/>
          <w:bCs/>
          <w:sz w:val="24"/>
          <w:szCs w:val="24"/>
        </w:rPr>
        <w:t>**</w:t>
      </w:r>
    </w:p>
    <w:p w14:paraId="68B5FA71" w14:textId="77777777" w:rsidR="005A2E2B" w:rsidRPr="00BB5807" w:rsidRDefault="005A2E2B" w:rsidP="005B1EDC">
      <w:pPr>
        <w:pStyle w:val="p1"/>
        <w:jc w:val="both"/>
        <w:rPr>
          <w:rFonts w:ascii="Calibri Light" w:hAnsi="Calibri Light" w:cs="Calibri Light"/>
          <w:b/>
          <w:bCs/>
          <w:sz w:val="24"/>
          <w:szCs w:val="24"/>
        </w:rPr>
      </w:pPr>
    </w:p>
    <w:p w14:paraId="2EA93FB3" w14:textId="15280706" w:rsidR="005B1EDC" w:rsidRPr="00BB5807" w:rsidRDefault="005B1EDC" w:rsidP="005B1EDC">
      <w:pPr>
        <w:pStyle w:val="p1"/>
        <w:jc w:val="both"/>
        <w:rPr>
          <w:rFonts w:ascii="Calibri Light" w:hAnsi="Calibri Light" w:cs="Calibri Light"/>
          <w:b/>
          <w:bCs/>
          <w:sz w:val="24"/>
          <w:szCs w:val="24"/>
        </w:rPr>
      </w:pPr>
      <w:r w:rsidRPr="00BB5807">
        <w:rPr>
          <w:rFonts w:ascii="Calibri Light" w:hAnsi="Calibri Light" w:cs="Calibri Light"/>
          <w:b/>
          <w:bCs/>
          <w:sz w:val="24"/>
          <w:szCs w:val="24"/>
        </w:rPr>
        <w:t xml:space="preserve">Bibliographie : </w:t>
      </w:r>
    </w:p>
    <w:p w14:paraId="3BA231D8" w14:textId="77777777" w:rsidR="005B1EDC" w:rsidRPr="005B1EDC" w:rsidRDefault="005B1EDC" w:rsidP="005B1EDC">
      <w:pPr>
        <w:pStyle w:val="p1"/>
        <w:jc w:val="both"/>
        <w:rPr>
          <w:rStyle w:val="s1"/>
          <w:rFonts w:ascii="Calibri Light" w:hAnsi="Calibri Light" w:cs="Calibri Light"/>
          <w:sz w:val="24"/>
          <w:szCs w:val="24"/>
        </w:rPr>
      </w:pPr>
    </w:p>
    <w:p w14:paraId="05A14EF4" w14:textId="77777777" w:rsidR="009A7AB4" w:rsidRPr="00BB5807" w:rsidRDefault="009A7AB4" w:rsidP="00BB5807">
      <w:pPr>
        <w:pStyle w:val="Notedebasdepage"/>
        <w:numPr>
          <w:ilvl w:val="0"/>
          <w:numId w:val="14"/>
        </w:numPr>
        <w:ind w:left="714" w:hanging="357"/>
        <w:rPr>
          <w:rFonts w:ascii="Calibri Light" w:hAnsi="Calibri Light" w:cs="Calibri Light"/>
          <w:sz w:val="21"/>
          <w:szCs w:val="21"/>
          <w:lang w:val="en-US"/>
        </w:rPr>
      </w:pPr>
      <w:bookmarkStart w:id="3" w:name="_Toc108533962"/>
      <w:r w:rsidRPr="00BB5807">
        <w:rPr>
          <w:rFonts w:ascii="Calibri Light" w:hAnsi="Calibri Light" w:cs="Calibri Light"/>
          <w:sz w:val="21"/>
          <w:szCs w:val="21"/>
          <w:lang w:val="en-US"/>
        </w:rPr>
        <w:lastRenderedPageBreak/>
        <w:t>Acemoglu D.  et Robinson A. Why Nations Fail : The Origins of Power, Prosperity and Poverty Broché du 7 février 2013</w:t>
      </w:r>
    </w:p>
    <w:p w14:paraId="7AF99C9A" w14:textId="77777777" w:rsidR="009A7AB4" w:rsidRPr="00BB5807" w:rsidRDefault="009A7AB4" w:rsidP="00BB5807">
      <w:pPr>
        <w:pStyle w:val="Notedebasdepage"/>
        <w:numPr>
          <w:ilvl w:val="0"/>
          <w:numId w:val="14"/>
        </w:numPr>
        <w:ind w:left="714" w:hanging="357"/>
        <w:rPr>
          <w:rFonts w:ascii="Calibri Light" w:hAnsi="Calibri Light" w:cs="Calibri Light"/>
          <w:sz w:val="21"/>
          <w:szCs w:val="21"/>
        </w:rPr>
      </w:pPr>
      <w:r w:rsidRPr="00BB5807">
        <w:rPr>
          <w:rFonts w:ascii="Calibri Light" w:hAnsi="Calibri Light" w:cs="Calibri Light"/>
          <w:sz w:val="21"/>
          <w:szCs w:val="21"/>
        </w:rPr>
        <w:t>BIDON et al, (2020). Audit organisationnel et pédagogique des onze écoles normales d’instituteurs et de l’école normale supérieure du Niger. Niamey : Lire.</w:t>
      </w:r>
    </w:p>
    <w:p w14:paraId="23DA25F6" w14:textId="054D210D" w:rsidR="009A7AB4" w:rsidRPr="00BB5807" w:rsidRDefault="009A7AB4" w:rsidP="00BB5807">
      <w:pPr>
        <w:pStyle w:val="Notedebasdepage"/>
        <w:numPr>
          <w:ilvl w:val="0"/>
          <w:numId w:val="14"/>
        </w:numPr>
        <w:ind w:left="714" w:hanging="357"/>
        <w:rPr>
          <w:rFonts w:ascii="Calibri Light" w:hAnsi="Calibri Light" w:cs="Calibri Light"/>
          <w:sz w:val="21"/>
          <w:szCs w:val="21"/>
        </w:rPr>
      </w:pPr>
      <w:r w:rsidRPr="00BB5807">
        <w:rPr>
          <w:rFonts w:ascii="Calibri Light" w:hAnsi="Calibri Light" w:cs="Calibri Light"/>
          <w:sz w:val="21"/>
          <w:szCs w:val="21"/>
        </w:rPr>
        <w:t xml:space="preserve">Bouveau, P., Cerbelle, S., Koudou, O. &amp; Mathias Kyelem, M. (2020). Une radioscopie de la formation initiale des enseignants (primaire et secondaire) : étude comparative sur huit pays. Paris : AUF. Repéré à : : </w:t>
      </w:r>
      <w:hyperlink r:id="rId10" w:history="1">
        <w:r w:rsidRPr="00BB5807">
          <w:rPr>
            <w:rStyle w:val="Lienhypertexte"/>
            <w:rFonts w:ascii="Calibri Light" w:hAnsi="Calibri Light" w:cs="Calibri Light"/>
            <w:sz w:val="21"/>
            <w:szCs w:val="21"/>
          </w:rPr>
          <w:t>https://apprendre.auf.org/wp-content/uploads/2020/11/Radioscopie-APPRENDRE-2020-BD-PDF.pdf</w:t>
        </w:r>
      </w:hyperlink>
      <w:r w:rsidRPr="00BB5807">
        <w:rPr>
          <w:rFonts w:ascii="Calibri Light" w:hAnsi="Calibri Light" w:cs="Calibri Light"/>
          <w:sz w:val="21"/>
          <w:szCs w:val="21"/>
        </w:rPr>
        <w:t xml:space="preserve">. Également, un travail réalisé sur le Niger : </w:t>
      </w:r>
    </w:p>
    <w:p w14:paraId="76B2EEEF" w14:textId="68BE41D9" w:rsidR="005B1EDC" w:rsidRPr="00BB5807" w:rsidRDefault="005B1EDC" w:rsidP="00BB5807">
      <w:pPr>
        <w:pStyle w:val="Paragraphedeliste"/>
        <w:numPr>
          <w:ilvl w:val="0"/>
          <w:numId w:val="14"/>
        </w:numPr>
        <w:spacing w:after="0" w:line="240" w:lineRule="auto"/>
        <w:ind w:left="714" w:hanging="357"/>
        <w:rPr>
          <w:rFonts w:ascii="Calibri Light" w:hAnsi="Calibri Light" w:cs="Calibri Light"/>
          <w:sz w:val="21"/>
          <w:szCs w:val="21"/>
        </w:rPr>
      </w:pPr>
      <w:r w:rsidRPr="00BB5807">
        <w:rPr>
          <w:rStyle w:val="uppercase"/>
          <w:rFonts w:ascii="Calibri Light" w:eastAsiaTheme="majorEastAsia" w:hAnsi="Calibri Light" w:cs="Calibri Light"/>
          <w:color w:val="323232"/>
          <w:sz w:val="21"/>
          <w:szCs w:val="21"/>
        </w:rPr>
        <w:t>Chevallier</w:t>
      </w:r>
      <w:r w:rsidRPr="00BB5807">
        <w:rPr>
          <w:rFonts w:ascii="Calibri Light" w:hAnsi="Calibri Light" w:cs="Calibri Light"/>
          <w:color w:val="323232"/>
          <w:sz w:val="21"/>
          <w:szCs w:val="21"/>
          <w:shd w:val="clear" w:color="auto" w:fill="FFFFFF"/>
        </w:rPr>
        <w:t>, J. (2007). L'héritage politique de la colonisation. Dans : Marie-Claude Smouts éd.,</w:t>
      </w:r>
      <w:r w:rsidRPr="00BB5807">
        <w:rPr>
          <w:rStyle w:val="apple-converted-space"/>
          <w:rFonts w:ascii="Calibri Light" w:hAnsi="Calibri Light" w:cs="Calibri Light"/>
          <w:color w:val="323232"/>
          <w:sz w:val="21"/>
          <w:szCs w:val="21"/>
          <w:shd w:val="clear" w:color="auto" w:fill="FFFFFF"/>
        </w:rPr>
        <w:t> </w:t>
      </w:r>
      <w:r w:rsidRPr="00BB5807">
        <w:rPr>
          <w:rFonts w:ascii="Calibri Light" w:hAnsi="Calibri Light" w:cs="Calibri Light"/>
          <w:color w:val="323232"/>
          <w:sz w:val="21"/>
          <w:szCs w:val="21"/>
        </w:rPr>
        <w:t>La situation postcoloniale : Les postcolonial studies dans le débat français</w:t>
      </w:r>
      <w:r w:rsidRPr="00BB5807">
        <w:rPr>
          <w:rStyle w:val="apple-converted-space"/>
          <w:rFonts w:ascii="Calibri Light" w:hAnsi="Calibri Light" w:cs="Calibri Light"/>
          <w:color w:val="323232"/>
          <w:sz w:val="21"/>
          <w:szCs w:val="21"/>
          <w:shd w:val="clear" w:color="auto" w:fill="FFFFFF"/>
        </w:rPr>
        <w:t> </w:t>
      </w:r>
      <w:r w:rsidRPr="00BB5807">
        <w:rPr>
          <w:rFonts w:ascii="Calibri Light" w:hAnsi="Calibri Light" w:cs="Calibri Light"/>
          <w:color w:val="323232"/>
          <w:sz w:val="21"/>
          <w:szCs w:val="21"/>
          <w:shd w:val="clear" w:color="auto" w:fill="FFFFFF"/>
        </w:rPr>
        <w:t>(pp. 360-377). Paris: Presses de Sciences Po.</w:t>
      </w:r>
      <w:r w:rsidRPr="00BB5807">
        <w:rPr>
          <w:rStyle w:val="apple-converted-space"/>
          <w:rFonts w:ascii="Calibri Light" w:hAnsi="Calibri Light" w:cs="Calibri Light"/>
          <w:color w:val="323232"/>
          <w:sz w:val="21"/>
          <w:szCs w:val="21"/>
          <w:shd w:val="clear" w:color="auto" w:fill="FFFFFF"/>
        </w:rPr>
        <w:t> </w:t>
      </w:r>
      <w:r w:rsidRPr="00BB5807">
        <w:rPr>
          <w:rFonts w:ascii="Calibri Light" w:hAnsi="Calibri Light" w:cs="Calibri Light"/>
          <w:sz w:val="21"/>
          <w:szCs w:val="21"/>
        </w:rPr>
        <w:t>https://doi.org/10.3917/scpo.smout.2007.01.0360</w:t>
      </w:r>
    </w:p>
    <w:p w14:paraId="178A1A29" w14:textId="1CB97C4F" w:rsidR="005B1EDC" w:rsidRPr="00BB5807" w:rsidRDefault="009A7AB4" w:rsidP="00BB5807">
      <w:pPr>
        <w:pStyle w:val="NormalWeb"/>
        <w:numPr>
          <w:ilvl w:val="0"/>
          <w:numId w:val="14"/>
        </w:numPr>
        <w:spacing w:before="0" w:beforeAutospacing="0" w:after="0" w:afterAutospacing="0"/>
        <w:ind w:left="714" w:hanging="357"/>
        <w:rPr>
          <w:rFonts w:ascii="Calibri Light" w:hAnsi="Calibri Light" w:cs="Calibri Light"/>
          <w:sz w:val="21"/>
          <w:szCs w:val="21"/>
        </w:rPr>
      </w:pPr>
      <w:r w:rsidRPr="00BB5807">
        <w:rPr>
          <w:rFonts w:ascii="Calibri Light" w:hAnsi="Calibri Light" w:cs="Calibri Light" w:hint="eastAsia"/>
          <w:sz w:val="21"/>
          <w:szCs w:val="21"/>
        </w:rPr>
        <w:t xml:space="preserve">Fondation pour les </w:t>
      </w:r>
      <w:r w:rsidRPr="00BB5807">
        <w:rPr>
          <w:rFonts w:ascii="Calibri Light" w:hAnsi="Calibri Light" w:cs="Calibri Light"/>
          <w:sz w:val="21"/>
          <w:szCs w:val="21"/>
        </w:rPr>
        <w:t>études</w:t>
      </w:r>
      <w:r w:rsidRPr="00BB5807">
        <w:rPr>
          <w:rFonts w:ascii="Calibri Light" w:hAnsi="Calibri Light" w:cs="Calibri Light" w:hint="eastAsia"/>
          <w:sz w:val="21"/>
          <w:szCs w:val="21"/>
        </w:rPr>
        <w:t xml:space="preserve"> et recherches sur le </w:t>
      </w:r>
      <w:r w:rsidRPr="00BB5807">
        <w:rPr>
          <w:rFonts w:ascii="Calibri Light" w:hAnsi="Calibri Light" w:cs="Calibri Light"/>
          <w:sz w:val="21"/>
          <w:szCs w:val="21"/>
        </w:rPr>
        <w:t>développement</w:t>
      </w:r>
      <w:r w:rsidRPr="00BB5807">
        <w:rPr>
          <w:rFonts w:ascii="Calibri Light" w:hAnsi="Calibri Light" w:cs="Calibri Light" w:hint="eastAsia"/>
          <w:sz w:val="21"/>
          <w:szCs w:val="21"/>
        </w:rPr>
        <w:t xml:space="preserve"> international (Ferdi) </w:t>
      </w:r>
      <w:r w:rsidR="005B1EDC" w:rsidRPr="00BB5807">
        <w:rPr>
          <w:rFonts w:ascii="Calibri Light" w:hAnsi="Calibri Light" w:cs="Calibri Light"/>
          <w:sz w:val="21"/>
          <w:szCs w:val="21"/>
        </w:rPr>
        <w:t>: Allier sécurité et développement – Plaidoyer pour le Sahel de 2015 (p.83-85)</w:t>
      </w:r>
    </w:p>
    <w:bookmarkEnd w:id="3"/>
    <w:p w14:paraId="21677085" w14:textId="77777777" w:rsidR="005B1EDC" w:rsidRPr="00BB5807" w:rsidRDefault="005B1EDC" w:rsidP="00BB5807">
      <w:pPr>
        <w:pStyle w:val="NormalWeb"/>
        <w:numPr>
          <w:ilvl w:val="0"/>
          <w:numId w:val="14"/>
        </w:numPr>
        <w:spacing w:before="0" w:beforeAutospacing="0" w:after="0" w:afterAutospacing="0"/>
        <w:ind w:left="714" w:hanging="357"/>
        <w:jc w:val="both"/>
        <w:rPr>
          <w:rFonts w:ascii="Calibri Light" w:hAnsi="Calibri Light" w:cs="Calibri Light"/>
          <w:sz w:val="21"/>
          <w:szCs w:val="21"/>
        </w:rPr>
      </w:pPr>
      <w:r w:rsidRPr="00BB5807">
        <w:rPr>
          <w:rFonts w:ascii="Calibri Light" w:hAnsi="Calibri Light" w:cs="Calibri Light"/>
          <w:sz w:val="21"/>
          <w:szCs w:val="21"/>
        </w:rPr>
        <w:t xml:space="preserve">République du Niger, IIPE- UNESCO Dakar, Une analyse des pratiques de pilotage de la qualité de l’éducation de base au Niger : résultats et perspectives. 2020. </w:t>
      </w:r>
      <w:hyperlink r:id="rId11" w:history="1">
        <w:r w:rsidRPr="00BB5807">
          <w:rPr>
            <w:rStyle w:val="Lienhypertexte"/>
            <w:rFonts w:ascii="Calibri Light" w:hAnsi="Calibri Light" w:cs="Calibri Light"/>
            <w:sz w:val="21"/>
            <w:szCs w:val="21"/>
          </w:rPr>
          <w:t>https://dakar.iiep.unesco.org/sites/default/files/2021-10/rapport_analyse_niger_nov2020.pdf</w:t>
        </w:r>
      </w:hyperlink>
      <w:r w:rsidRPr="00BB5807">
        <w:rPr>
          <w:rFonts w:ascii="Calibri Light" w:hAnsi="Calibri Light" w:cs="Calibri Light"/>
          <w:sz w:val="21"/>
          <w:szCs w:val="21"/>
        </w:rPr>
        <w:t xml:space="preserve"> </w:t>
      </w:r>
    </w:p>
    <w:p w14:paraId="18547084" w14:textId="77777777" w:rsidR="005B1EDC" w:rsidRPr="00BB5807" w:rsidRDefault="005B1EDC" w:rsidP="00BB5807">
      <w:pPr>
        <w:pStyle w:val="NormalWeb"/>
        <w:numPr>
          <w:ilvl w:val="0"/>
          <w:numId w:val="14"/>
        </w:numPr>
        <w:spacing w:before="0" w:beforeAutospacing="0" w:after="0" w:afterAutospacing="0"/>
        <w:ind w:left="714" w:hanging="357"/>
        <w:jc w:val="both"/>
        <w:rPr>
          <w:rFonts w:ascii="Calibri Light" w:hAnsi="Calibri Light" w:cs="Calibri Light"/>
          <w:sz w:val="21"/>
          <w:szCs w:val="21"/>
        </w:rPr>
      </w:pPr>
      <w:r w:rsidRPr="00BB5807">
        <w:rPr>
          <w:rFonts w:ascii="Calibri Light" w:hAnsi="Calibri Light" w:cs="Calibri Light"/>
          <w:sz w:val="21"/>
          <w:szCs w:val="21"/>
        </w:rPr>
        <w:t xml:space="preserve">République du Sénégal, IIPE- UNESCO Dakar, Une analyse des pratiques de pilotage de la qualité de l’éducation de base au Sénégal : Synthèse des principaux résultats. 2021. </w:t>
      </w:r>
      <w:hyperlink r:id="rId12" w:history="1">
        <w:r w:rsidRPr="00BB5807">
          <w:rPr>
            <w:rStyle w:val="Lienhypertexte"/>
            <w:rFonts w:ascii="Calibri Light" w:hAnsi="Calibri Light" w:cs="Calibri Light"/>
            <w:sz w:val="21"/>
            <w:szCs w:val="21"/>
          </w:rPr>
          <w:t>https://dakar.iiep.unesco.org/sites/default/files/2022-02/APIQ_Sénégal_Synthese.pdf</w:t>
        </w:r>
      </w:hyperlink>
      <w:r w:rsidRPr="00BB5807">
        <w:rPr>
          <w:rFonts w:ascii="Calibri Light" w:hAnsi="Calibri Light" w:cs="Calibri Light"/>
          <w:sz w:val="21"/>
          <w:szCs w:val="21"/>
        </w:rPr>
        <w:t xml:space="preserve"> </w:t>
      </w:r>
    </w:p>
    <w:p w14:paraId="7A6D3564" w14:textId="77777777" w:rsidR="005B1EDC" w:rsidRPr="00BB5807" w:rsidRDefault="005B1EDC" w:rsidP="00BB5807">
      <w:pPr>
        <w:pStyle w:val="NormalWeb"/>
        <w:numPr>
          <w:ilvl w:val="0"/>
          <w:numId w:val="14"/>
        </w:numPr>
        <w:spacing w:before="0" w:beforeAutospacing="0" w:after="0" w:afterAutospacing="0"/>
        <w:ind w:left="714" w:hanging="357"/>
        <w:jc w:val="both"/>
        <w:rPr>
          <w:rFonts w:ascii="Calibri Light" w:hAnsi="Calibri Light" w:cs="Calibri Light"/>
          <w:sz w:val="21"/>
          <w:szCs w:val="21"/>
        </w:rPr>
      </w:pPr>
      <w:r w:rsidRPr="00BB5807">
        <w:rPr>
          <w:rFonts w:ascii="Calibri Light" w:hAnsi="Calibri Light" w:cs="Calibri Light"/>
          <w:sz w:val="21"/>
          <w:szCs w:val="21"/>
        </w:rPr>
        <w:t xml:space="preserve">République de Madagascar, IIPE- UNESCO Dakar, Diagnostic des pratiques de pilotage de la qualité de l’éducation à Madagascar, Résumé exécutif, 2021. </w:t>
      </w:r>
      <w:hyperlink r:id="rId13" w:history="1">
        <w:r w:rsidRPr="00BB5807">
          <w:rPr>
            <w:rStyle w:val="Lienhypertexte"/>
            <w:rFonts w:ascii="Calibri Light" w:hAnsi="Calibri Light" w:cs="Calibri Light"/>
            <w:sz w:val="21"/>
            <w:szCs w:val="21"/>
          </w:rPr>
          <w:t>https://dakar.iiep.unesco.org/sites/default/files/2022-02/Madagascar_Resume_Executif.pdf</w:t>
        </w:r>
      </w:hyperlink>
      <w:r w:rsidRPr="00BB5807">
        <w:rPr>
          <w:rFonts w:ascii="Calibri Light" w:hAnsi="Calibri Light" w:cs="Calibri Light"/>
          <w:sz w:val="21"/>
          <w:szCs w:val="21"/>
        </w:rPr>
        <w:t xml:space="preserve"> </w:t>
      </w:r>
    </w:p>
    <w:p w14:paraId="4AA63B6F" w14:textId="77777777" w:rsidR="005B1EDC" w:rsidRPr="00BB5807" w:rsidRDefault="005B1EDC" w:rsidP="00BB5807">
      <w:pPr>
        <w:pStyle w:val="NormalWeb"/>
        <w:numPr>
          <w:ilvl w:val="0"/>
          <w:numId w:val="14"/>
        </w:numPr>
        <w:spacing w:before="0" w:beforeAutospacing="0" w:after="0" w:afterAutospacing="0"/>
        <w:ind w:left="714" w:hanging="357"/>
        <w:jc w:val="both"/>
        <w:rPr>
          <w:rFonts w:ascii="Calibri Light" w:hAnsi="Calibri Light" w:cs="Calibri Light"/>
          <w:sz w:val="21"/>
          <w:szCs w:val="21"/>
        </w:rPr>
      </w:pPr>
      <w:r w:rsidRPr="00BB5807">
        <w:rPr>
          <w:rFonts w:ascii="Calibri Light" w:hAnsi="Calibri Light" w:cs="Calibri Light"/>
          <w:sz w:val="21"/>
          <w:szCs w:val="21"/>
        </w:rPr>
        <w:t xml:space="preserve">République du Burkina-Faso, IIPE- UNESCO Dakar, Diagnostic des pratiques de pilotage de la qualité de l’éducation au Burkina Faso, Synthèse des principaux résultats, 2021. </w:t>
      </w:r>
      <w:hyperlink r:id="rId14" w:history="1">
        <w:r w:rsidRPr="00BB5807">
          <w:rPr>
            <w:rStyle w:val="Lienhypertexte"/>
            <w:rFonts w:ascii="Calibri Light" w:hAnsi="Calibri Light" w:cs="Calibri Light"/>
            <w:sz w:val="21"/>
            <w:szCs w:val="21"/>
          </w:rPr>
          <w:t>https://dakar.iiep.unesco.org/sites/default/files/2022-02/APIQ_Burkina_Synthese.pdf</w:t>
        </w:r>
      </w:hyperlink>
      <w:r w:rsidRPr="00BB5807">
        <w:rPr>
          <w:rFonts w:ascii="Calibri Light" w:hAnsi="Calibri Light" w:cs="Calibri Light"/>
          <w:sz w:val="21"/>
          <w:szCs w:val="21"/>
        </w:rPr>
        <w:t xml:space="preserve"> </w:t>
      </w:r>
    </w:p>
    <w:p w14:paraId="76F31EA4" w14:textId="77777777" w:rsidR="009A7AB4" w:rsidRPr="00BB5807" w:rsidRDefault="009A7AB4" w:rsidP="00BB5807">
      <w:pPr>
        <w:pStyle w:val="Paragraphedeliste"/>
        <w:numPr>
          <w:ilvl w:val="0"/>
          <w:numId w:val="14"/>
        </w:numPr>
        <w:spacing w:after="0" w:line="240" w:lineRule="auto"/>
        <w:ind w:left="714" w:hanging="357"/>
        <w:rPr>
          <w:rFonts w:ascii="Calibri Light" w:hAnsi="Calibri Light" w:cs="Calibri Light"/>
          <w:sz w:val="21"/>
          <w:szCs w:val="21"/>
        </w:rPr>
      </w:pPr>
      <w:r w:rsidRPr="00BB5807">
        <w:rPr>
          <w:rFonts w:ascii="Calibri Light" w:hAnsi="Calibri Light" w:cs="Calibri Light"/>
          <w:sz w:val="21"/>
          <w:szCs w:val="21"/>
        </w:rPr>
        <w:t>Serge Leblanc, Luc Ria, Gilles Dieumegard, Guillaume Serres et Marc Durand, « Concevoir des dispositifs de formation professionnelle des enseignants à partir de l’analyse de l’activité dans une approche enactive », Activités [En ligne], 5-1 | avril 2008, mis en ligne le 15 avril 2008, consulté le 30 avril 2019. URL : http://journals.openedition.org/activites/1941 ; DOI : 10.4000/activites.1941</w:t>
      </w:r>
    </w:p>
    <w:p w14:paraId="1D3F050B" w14:textId="77777777" w:rsidR="009A7AB4" w:rsidRPr="00BB5807" w:rsidRDefault="009A7AB4" w:rsidP="00BB5807">
      <w:pPr>
        <w:pStyle w:val="Notedebasdepage"/>
        <w:numPr>
          <w:ilvl w:val="0"/>
          <w:numId w:val="14"/>
        </w:numPr>
        <w:ind w:left="714" w:hanging="357"/>
        <w:rPr>
          <w:rFonts w:ascii="Calibri Light" w:hAnsi="Calibri Light" w:cs="Calibri Light"/>
          <w:sz w:val="21"/>
          <w:szCs w:val="21"/>
        </w:rPr>
      </w:pPr>
      <w:r w:rsidRPr="00BB5807">
        <w:rPr>
          <w:rFonts w:ascii="Calibri Light" w:hAnsi="Calibri Light" w:cs="Calibri Light"/>
          <w:sz w:val="21"/>
          <w:szCs w:val="21"/>
          <w:lang w:val="fr-CA"/>
        </w:rPr>
        <w:t xml:space="preserve">Versperien, M.R. (2009). À quelles conditions la recherche-action de type stratégique est-elle une réponse possible au problème de la transférabilité des connaissances ? in La mise à l’épreuve, pp 219 à 232 </w:t>
      </w:r>
      <w:r w:rsidRPr="00BB5807">
        <w:rPr>
          <w:rFonts w:ascii="Calibri Light" w:hAnsi="Calibri Light" w:cs="Calibri Light"/>
          <w:sz w:val="21"/>
          <w:szCs w:val="21"/>
        </w:rPr>
        <w:t>-</w:t>
      </w:r>
    </w:p>
    <w:p w14:paraId="7DCEF955" w14:textId="08402353" w:rsidR="00D97EFF" w:rsidRDefault="00D97EFF" w:rsidP="009A7AB4">
      <w:pPr>
        <w:jc w:val="center"/>
        <w:rPr>
          <w:rFonts w:ascii="Calibri Light" w:hAnsi="Calibri Light" w:cs="Calibri Light"/>
        </w:rPr>
      </w:pPr>
    </w:p>
    <w:p w14:paraId="1F97DAEE" w14:textId="62D6898E" w:rsidR="00D97EFF" w:rsidRPr="005B1EDC" w:rsidRDefault="00D97EFF" w:rsidP="00E1313A">
      <w:pPr>
        <w:jc w:val="center"/>
        <w:rPr>
          <w:rFonts w:ascii="Calibri Light" w:hAnsi="Calibri Light" w:cs="Calibri Light"/>
        </w:rPr>
      </w:pPr>
      <w:r>
        <w:rPr>
          <w:rFonts w:ascii="Calibri Light" w:hAnsi="Calibri Light" w:cs="Calibri Light"/>
        </w:rPr>
        <w:t>***</w:t>
      </w:r>
    </w:p>
    <w:p w14:paraId="3CABC5FA" w14:textId="79C119E0" w:rsidR="00A81921" w:rsidRPr="005B1EDC" w:rsidRDefault="00A81921" w:rsidP="009A7AB4">
      <w:pPr>
        <w:jc w:val="center"/>
        <w:rPr>
          <w:rFonts w:ascii="Calibri Light" w:hAnsi="Calibri Light" w:cs="Calibri Light"/>
        </w:rPr>
      </w:pPr>
    </w:p>
    <w:sectPr w:rsidR="00A81921" w:rsidRPr="005B1EDC" w:rsidSect="00EB1EEC">
      <w:footerReference w:type="even" r:id="rId15"/>
      <w:footerReference w:type="default" r:id="rId16"/>
      <w:type w:val="continuous"/>
      <w:pgSz w:w="11907" w:h="16839" w:code="9"/>
      <w:pgMar w:top="567" w:right="1418" w:bottom="743" w:left="1701" w:header="720" w:footer="13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8FC3" w14:textId="77777777" w:rsidR="003D44B2" w:rsidRDefault="003D44B2">
      <w:r>
        <w:separator/>
      </w:r>
    </w:p>
    <w:p w14:paraId="33ECEA55" w14:textId="77777777" w:rsidR="003D44B2" w:rsidRDefault="003D44B2"/>
  </w:endnote>
  <w:endnote w:type="continuationSeparator" w:id="0">
    <w:p w14:paraId="008C7E67" w14:textId="77777777" w:rsidR="003D44B2" w:rsidRDefault="003D44B2">
      <w:r>
        <w:continuationSeparator/>
      </w:r>
    </w:p>
    <w:p w14:paraId="28D9EDFE" w14:textId="77777777" w:rsidR="003D44B2" w:rsidRDefault="003D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F UI Text">
    <w:altName w:val="Cambria"/>
    <w:panose1 w:val="020B0604020202020204"/>
    <w:charset w:val="00"/>
    <w:family w:val="roman"/>
    <w:pitch w:val="default"/>
  </w:font>
  <w:font w:name=".SFUIText">
    <w:altName w:val="Cambria"/>
    <w:panose1 w:val="020B0604020202020204"/>
    <w:charset w:val="00"/>
    <w:family w:val="roman"/>
    <w:pitch w:val="default"/>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2268437"/>
      <w:docPartObj>
        <w:docPartGallery w:val="Page Numbers (Bottom of Page)"/>
        <w:docPartUnique/>
      </w:docPartObj>
    </w:sdtPr>
    <w:sdtContent>
      <w:p w14:paraId="50D6CE8E" w14:textId="636765AC" w:rsidR="00F27B74" w:rsidRDefault="00F27B74" w:rsidP="00650F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172D0">
          <w:rPr>
            <w:rStyle w:val="Numrodepage"/>
            <w:noProof/>
          </w:rPr>
          <w:t>1</w:t>
        </w:r>
        <w:r>
          <w:rPr>
            <w:rStyle w:val="Numrodepage"/>
          </w:rPr>
          <w:fldChar w:fldCharType="end"/>
        </w:r>
      </w:p>
    </w:sdtContent>
  </w:sdt>
  <w:p w14:paraId="5129EF86" w14:textId="77777777" w:rsidR="00F27B74" w:rsidRDefault="00F27B74" w:rsidP="00F27B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132" w14:textId="77777777" w:rsidR="00B172D0" w:rsidRDefault="00B172D0" w:rsidP="00F27B74">
    <w:pPr>
      <w:pStyle w:val="Pieddepage"/>
      <w:ind w:right="360"/>
      <w:rPr>
        <w:sz w:val="18"/>
        <w:szCs w:val="18"/>
      </w:rPr>
    </w:pPr>
  </w:p>
  <w:sdt>
    <w:sdtPr>
      <w:rPr>
        <w:rStyle w:val="Numrodepage"/>
      </w:rPr>
      <w:id w:val="1555973993"/>
      <w:docPartObj>
        <w:docPartGallery w:val="Page Numbers (Bottom of Page)"/>
        <w:docPartUnique/>
      </w:docPartObj>
    </w:sdtPr>
    <w:sdtContent>
      <w:p w14:paraId="74E56684" w14:textId="77777777" w:rsidR="00F41408" w:rsidRDefault="00F41408" w:rsidP="00F41408">
        <w:pPr>
          <w:pStyle w:val="Pieddepage"/>
          <w:framePr w:wrap="none" w:vAnchor="text" w:hAnchor="page" w:x="10602" w:y="130"/>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B96E599" w14:textId="342D8914" w:rsidR="00F41408" w:rsidRDefault="00F41408" w:rsidP="00F41408">
    <w:pPr>
      <w:pStyle w:val="Pieddepage"/>
      <w:ind w:left="-426" w:right="360"/>
    </w:pPr>
    <w:r w:rsidRPr="0010414D">
      <w:rPr>
        <w:sz w:val="18"/>
        <w:szCs w:val="18"/>
      </w:rPr>
      <w:t xml:space="preserve">Publication Od’écol International, Des repères pour agir …  </w:t>
    </w:r>
    <w:r>
      <w:rPr>
        <w:sz w:val="18"/>
        <w:szCs w:val="18"/>
      </w:rPr>
      <w:t>T</w:t>
    </w:r>
    <w:r w:rsidRPr="000103E9">
      <w:rPr>
        <w:sz w:val="18"/>
        <w:szCs w:val="18"/>
      </w:rPr>
      <w:t>héorie du changement dans les systèmes éducatifs</w:t>
    </w:r>
    <w:r>
      <w:rPr>
        <w:sz w:val="18"/>
        <w:szCs w:val="18"/>
      </w:rPr>
      <w:t>, Note n°</w:t>
    </w:r>
    <w:r>
      <w:rPr>
        <w:sz w:val="18"/>
        <w:szCs w:val="18"/>
      </w:rPr>
      <w:t>2</w:t>
    </w:r>
  </w:p>
  <w:p w14:paraId="4FC9F032" w14:textId="6732FFA6" w:rsidR="00F65334" w:rsidRDefault="00F65334" w:rsidP="00F27B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27A9" w14:textId="77777777" w:rsidR="003D44B2" w:rsidRDefault="003D44B2">
      <w:r>
        <w:separator/>
      </w:r>
    </w:p>
    <w:p w14:paraId="0C8B3B3D" w14:textId="77777777" w:rsidR="003D44B2" w:rsidRDefault="003D44B2"/>
  </w:footnote>
  <w:footnote w:type="continuationSeparator" w:id="0">
    <w:p w14:paraId="5BB30C4C" w14:textId="77777777" w:rsidR="003D44B2" w:rsidRDefault="003D44B2">
      <w:r>
        <w:continuationSeparator/>
      </w:r>
    </w:p>
    <w:p w14:paraId="7EEB964C" w14:textId="77777777" w:rsidR="003D44B2" w:rsidRDefault="003D44B2"/>
  </w:footnote>
  <w:footnote w:id="1">
    <w:p w14:paraId="50C7C219" w14:textId="380ED089" w:rsidR="00A559AF" w:rsidRPr="00AE1444" w:rsidRDefault="00A559AF" w:rsidP="00A559AF">
      <w:pPr>
        <w:pStyle w:val="Notedebasdepage"/>
        <w:rPr>
          <w:sz w:val="18"/>
          <w:szCs w:val="18"/>
        </w:rPr>
      </w:pPr>
      <w:r w:rsidRPr="00AE1444">
        <w:rPr>
          <w:rStyle w:val="Appelnotedebasdep"/>
          <w:sz w:val="18"/>
          <w:szCs w:val="18"/>
        </w:rPr>
        <w:footnoteRef/>
      </w:r>
      <w:r w:rsidRPr="00AE1444">
        <w:rPr>
          <w:sz w:val="18"/>
          <w:szCs w:val="18"/>
        </w:rPr>
        <w:t xml:space="preserve"> Programme d’appui au pilotage de la qualité de l’II</w:t>
      </w:r>
      <w:r w:rsidR="00483518">
        <w:rPr>
          <w:sz w:val="18"/>
          <w:szCs w:val="18"/>
        </w:rPr>
        <w:t>PE</w:t>
      </w:r>
      <w:r w:rsidRPr="00AE1444">
        <w:rPr>
          <w:sz w:val="18"/>
          <w:szCs w:val="18"/>
        </w:rPr>
        <w:t xml:space="preserve"> – UNESCO Dakar, sur financement AFD (2018-202</w:t>
      </w:r>
      <w:r w:rsidR="00483518">
        <w:rPr>
          <w:sz w:val="18"/>
          <w:szCs w:val="18"/>
        </w:rPr>
        <w:t>3</w:t>
      </w:r>
      <w:r w:rsidRPr="00AE1444">
        <w:rPr>
          <w:sz w:val="18"/>
          <w:szCs w:val="18"/>
        </w:rPr>
        <w:t>)</w:t>
      </w:r>
    </w:p>
  </w:footnote>
  <w:footnote w:id="2">
    <w:p w14:paraId="1A6E27AE" w14:textId="000A9D4A" w:rsidR="00A559AF" w:rsidRPr="00E1313A" w:rsidRDefault="00A559AF" w:rsidP="00A559AF">
      <w:pPr>
        <w:pStyle w:val="Notedebasdepage"/>
        <w:rPr>
          <w:rFonts w:asciiTheme="majorHAnsi" w:hAnsiTheme="majorHAnsi" w:cstheme="majorHAnsi"/>
          <w:sz w:val="18"/>
          <w:szCs w:val="18"/>
        </w:rPr>
      </w:pPr>
      <w:r w:rsidRPr="00AE1444">
        <w:rPr>
          <w:rStyle w:val="Appelnotedebasdep"/>
          <w:sz w:val="18"/>
          <w:szCs w:val="18"/>
        </w:rPr>
        <w:footnoteRef/>
      </w:r>
      <w:r w:rsidRPr="00AE1444">
        <w:rPr>
          <w:sz w:val="18"/>
          <w:szCs w:val="18"/>
        </w:rPr>
        <w:t xml:space="preserve"> Diagnostics finalisés pour le Burkina Faso, Madagascar, Niger et Sénégal, et en cours pour les 4 autres pays</w:t>
      </w:r>
      <w:r w:rsidR="00067239">
        <w:rPr>
          <w:sz w:val="18"/>
          <w:szCs w:val="18"/>
        </w:rPr>
        <w:t xml:space="preserve"> et avec une coordination technique des membres de l’équipe Od’écol dans le cadre de leur participation passée ou toujours en </w:t>
      </w:r>
      <w:r w:rsidR="00067239" w:rsidRPr="00E1313A">
        <w:rPr>
          <w:rFonts w:asciiTheme="majorHAnsi" w:hAnsiTheme="majorHAnsi" w:cstheme="majorHAnsi"/>
          <w:sz w:val="18"/>
          <w:szCs w:val="18"/>
        </w:rPr>
        <w:t>cours à ce programme.</w:t>
      </w:r>
    </w:p>
  </w:footnote>
  <w:footnote w:id="3">
    <w:p w14:paraId="49C91A51" w14:textId="0253DB38" w:rsidR="00C24CE5" w:rsidRPr="00E5018B" w:rsidRDefault="00C24CE5" w:rsidP="00E5018B">
      <w:pPr>
        <w:rPr>
          <w:rFonts w:asciiTheme="majorHAnsi" w:hAnsiTheme="majorHAnsi" w:cstheme="majorHAnsi"/>
          <w:sz w:val="18"/>
          <w:szCs w:val="18"/>
        </w:rPr>
      </w:pPr>
      <w:r w:rsidRPr="00E1313A">
        <w:rPr>
          <w:rStyle w:val="Appelnotedebasdep"/>
          <w:rFonts w:asciiTheme="majorHAnsi" w:hAnsiTheme="majorHAnsi" w:cstheme="majorHAnsi"/>
          <w:sz w:val="18"/>
          <w:szCs w:val="18"/>
        </w:rPr>
        <w:footnoteRef/>
      </w:r>
      <w:r w:rsidRPr="00E1313A">
        <w:rPr>
          <w:rFonts w:asciiTheme="majorHAnsi" w:hAnsiTheme="majorHAnsi" w:cstheme="majorHAnsi"/>
          <w:sz w:val="18"/>
          <w:szCs w:val="18"/>
        </w:rPr>
        <w:t xml:space="preserve"> Voir </w:t>
      </w:r>
      <w:r w:rsidRPr="00E1313A">
        <w:rPr>
          <w:rStyle w:val="uppercase"/>
          <w:rFonts w:asciiTheme="majorHAnsi" w:eastAsiaTheme="majorEastAsia" w:hAnsiTheme="majorHAnsi" w:cstheme="majorHAnsi"/>
          <w:color w:val="323232"/>
          <w:sz w:val="18"/>
          <w:szCs w:val="18"/>
        </w:rPr>
        <w:t>Chevallier</w:t>
      </w:r>
      <w:r w:rsidRPr="00E1313A">
        <w:rPr>
          <w:rFonts w:asciiTheme="majorHAnsi" w:hAnsiTheme="majorHAnsi" w:cstheme="majorHAnsi"/>
          <w:color w:val="323232"/>
          <w:sz w:val="18"/>
          <w:szCs w:val="18"/>
          <w:shd w:val="clear" w:color="auto" w:fill="FFFFFF"/>
        </w:rPr>
        <w:t>, J. (2007). L'héritage politique de la colonisation. Dans : Marie-Claude Smouts éd.,</w:t>
      </w:r>
      <w:r w:rsidRPr="00E1313A">
        <w:rPr>
          <w:rStyle w:val="apple-converted-space"/>
          <w:rFonts w:asciiTheme="majorHAnsi" w:hAnsiTheme="majorHAnsi" w:cstheme="majorHAnsi"/>
          <w:color w:val="323232"/>
          <w:sz w:val="18"/>
          <w:szCs w:val="18"/>
          <w:shd w:val="clear" w:color="auto" w:fill="FFFFFF"/>
        </w:rPr>
        <w:t> </w:t>
      </w:r>
      <w:r w:rsidRPr="00E1313A">
        <w:rPr>
          <w:rFonts w:asciiTheme="majorHAnsi" w:hAnsiTheme="majorHAnsi" w:cstheme="majorHAnsi"/>
          <w:i/>
          <w:iCs/>
          <w:color w:val="323232"/>
          <w:sz w:val="18"/>
          <w:szCs w:val="18"/>
        </w:rPr>
        <w:t xml:space="preserve">La situation </w:t>
      </w:r>
      <w:r w:rsidRPr="00C24CE5">
        <w:rPr>
          <w:rFonts w:asciiTheme="majorHAnsi" w:hAnsiTheme="majorHAnsi" w:cstheme="majorHAnsi"/>
          <w:i/>
          <w:iCs/>
          <w:color w:val="323232"/>
          <w:sz w:val="18"/>
          <w:szCs w:val="18"/>
        </w:rPr>
        <w:t>postcoloniale :</w:t>
      </w:r>
      <w:r w:rsidRPr="00E1313A">
        <w:rPr>
          <w:rFonts w:asciiTheme="majorHAnsi" w:hAnsiTheme="majorHAnsi" w:cstheme="majorHAnsi"/>
          <w:i/>
          <w:iCs/>
          <w:color w:val="323232"/>
          <w:sz w:val="18"/>
          <w:szCs w:val="18"/>
        </w:rPr>
        <w:t xml:space="preserve"> Les postcolonial studies dans le débat français</w:t>
      </w:r>
      <w:r w:rsidRPr="00E1313A">
        <w:rPr>
          <w:rStyle w:val="apple-converted-space"/>
          <w:rFonts w:asciiTheme="majorHAnsi" w:hAnsiTheme="majorHAnsi" w:cstheme="majorHAnsi"/>
          <w:color w:val="323232"/>
          <w:sz w:val="18"/>
          <w:szCs w:val="18"/>
          <w:shd w:val="clear" w:color="auto" w:fill="FFFFFF"/>
        </w:rPr>
        <w:t> </w:t>
      </w:r>
      <w:r w:rsidRPr="00E1313A">
        <w:rPr>
          <w:rFonts w:asciiTheme="majorHAnsi" w:hAnsiTheme="majorHAnsi" w:cstheme="majorHAnsi"/>
          <w:color w:val="323232"/>
          <w:sz w:val="18"/>
          <w:szCs w:val="18"/>
          <w:shd w:val="clear" w:color="auto" w:fill="FFFFFF"/>
        </w:rPr>
        <w:t>(pp. 360-377). Paris</w:t>
      </w:r>
      <w:r w:rsidR="00E5018B">
        <w:rPr>
          <w:rFonts w:asciiTheme="majorHAnsi" w:hAnsiTheme="majorHAnsi" w:cstheme="majorHAnsi"/>
          <w:color w:val="323232"/>
          <w:sz w:val="18"/>
          <w:szCs w:val="18"/>
          <w:shd w:val="clear" w:color="auto" w:fill="FFFFFF"/>
        </w:rPr>
        <w:t xml:space="preserve"> </w:t>
      </w:r>
      <w:r w:rsidRPr="00E1313A">
        <w:rPr>
          <w:rFonts w:asciiTheme="majorHAnsi" w:hAnsiTheme="majorHAnsi" w:cstheme="majorHAnsi"/>
          <w:color w:val="323232"/>
          <w:sz w:val="18"/>
          <w:szCs w:val="18"/>
          <w:shd w:val="clear" w:color="auto" w:fill="FFFFFF"/>
        </w:rPr>
        <w:t>: Presses de Sciences Po.</w:t>
      </w:r>
      <w:r w:rsidRPr="00E1313A">
        <w:rPr>
          <w:rStyle w:val="apple-converted-space"/>
          <w:rFonts w:asciiTheme="majorHAnsi" w:hAnsiTheme="majorHAnsi" w:cstheme="majorHAnsi"/>
          <w:color w:val="323232"/>
          <w:sz w:val="18"/>
          <w:szCs w:val="18"/>
          <w:shd w:val="clear" w:color="auto" w:fill="FFFFFF"/>
        </w:rPr>
        <w:t> </w:t>
      </w:r>
      <w:hyperlink r:id="rId1" w:history="1">
        <w:r w:rsidRPr="00E1313A">
          <w:rPr>
            <w:rStyle w:val="Lienhypertexte"/>
            <w:rFonts w:asciiTheme="majorHAnsi" w:hAnsiTheme="majorHAnsi" w:cstheme="majorHAnsi"/>
            <w:sz w:val="18"/>
            <w:szCs w:val="18"/>
          </w:rPr>
          <w:t>https://doi.org/10.3917/scpo.smout.2007.01.0360</w:t>
        </w:r>
      </w:hyperlink>
    </w:p>
  </w:footnote>
  <w:footnote w:id="4">
    <w:p w14:paraId="4136E0A6" w14:textId="77777777" w:rsidR="00F245DA" w:rsidRDefault="00F245DA" w:rsidP="00F245DA">
      <w:pPr>
        <w:pStyle w:val="Notedebasdepage"/>
      </w:pPr>
      <w:r w:rsidRPr="00940540">
        <w:rPr>
          <w:rStyle w:val="Appelnotedebasdep"/>
          <w:sz w:val="18"/>
          <w:szCs w:val="18"/>
        </w:rPr>
        <w:footnoteRef/>
      </w:r>
      <w:r w:rsidRPr="00940540">
        <w:rPr>
          <w:sz w:val="18"/>
          <w:szCs w:val="18"/>
        </w:rPr>
        <w:t xml:space="preserve"> </w:t>
      </w:r>
      <w:r w:rsidRPr="00940540">
        <w:rPr>
          <w:sz w:val="18"/>
          <w:szCs w:val="18"/>
          <w:lang w:val="fr-CA"/>
        </w:rPr>
        <w:t>Versperien, M.R. (2009). À quelles conditions</w:t>
      </w:r>
      <w:r w:rsidRPr="00576BB8">
        <w:rPr>
          <w:sz w:val="18"/>
          <w:szCs w:val="18"/>
          <w:lang w:val="fr-CA"/>
        </w:rPr>
        <w:t xml:space="preserve"> la recherche-action de type stratégique est-elle une réponse possible au problème de la transférabilité des connaissances ? in </w:t>
      </w:r>
      <w:r w:rsidRPr="00576BB8">
        <w:rPr>
          <w:i/>
          <w:iCs/>
          <w:sz w:val="18"/>
          <w:szCs w:val="18"/>
          <w:lang w:val="fr-CA"/>
        </w:rPr>
        <w:t>La mise à l’épreuve</w:t>
      </w:r>
      <w:r w:rsidRPr="00576BB8">
        <w:rPr>
          <w:sz w:val="18"/>
          <w:szCs w:val="18"/>
          <w:lang w:val="fr-CA"/>
        </w:rPr>
        <w:t xml:space="preserve">, pp 219 à 232 </w:t>
      </w:r>
      <w:r w:rsidRPr="00576BB8">
        <w:rPr>
          <w:sz w:val="18"/>
          <w:szCs w:val="18"/>
        </w:rPr>
        <w:t>-</w:t>
      </w:r>
    </w:p>
  </w:footnote>
  <w:footnote w:id="5">
    <w:p w14:paraId="59E95865" w14:textId="1EF2B6E2" w:rsidR="00940540" w:rsidRPr="00E1313A" w:rsidRDefault="00940540">
      <w:pPr>
        <w:pStyle w:val="Notedebasdepage"/>
        <w:rPr>
          <w:sz w:val="18"/>
          <w:szCs w:val="18"/>
        </w:rPr>
      </w:pPr>
      <w:r w:rsidRPr="00E1313A">
        <w:rPr>
          <w:rStyle w:val="Appelnotedebasdep"/>
          <w:sz w:val="18"/>
          <w:szCs w:val="18"/>
        </w:rPr>
        <w:footnoteRef/>
      </w:r>
      <w:r w:rsidRPr="00E1313A">
        <w:rPr>
          <w:sz w:val="18"/>
          <w:szCs w:val="18"/>
        </w:rPr>
        <w:t xml:space="preserve"> </w:t>
      </w:r>
      <w:r>
        <w:rPr>
          <w:sz w:val="18"/>
          <w:szCs w:val="18"/>
        </w:rPr>
        <w:t>Par e</w:t>
      </w:r>
      <w:r w:rsidRPr="00E1313A">
        <w:rPr>
          <w:sz w:val="18"/>
          <w:szCs w:val="18"/>
        </w:rPr>
        <w:t>x</w:t>
      </w:r>
      <w:r>
        <w:rPr>
          <w:sz w:val="18"/>
          <w:szCs w:val="18"/>
        </w:rPr>
        <w:t>emple, l’</w:t>
      </w:r>
      <w:r w:rsidRPr="00E1313A">
        <w:rPr>
          <w:sz w:val="18"/>
          <w:szCs w:val="18"/>
        </w:rPr>
        <w:t xml:space="preserve">expérimentation d’un dispositif de développement de l’autonomie de l’apprenant, </w:t>
      </w:r>
      <w:r>
        <w:rPr>
          <w:sz w:val="18"/>
          <w:szCs w:val="18"/>
        </w:rPr>
        <w:t xml:space="preserve">le </w:t>
      </w:r>
      <w:r w:rsidRPr="00E1313A">
        <w:rPr>
          <w:sz w:val="18"/>
          <w:szCs w:val="18"/>
        </w:rPr>
        <w:t>développement de groupe d’entraînement à l’analyse de pratiques professionnelles, etc.</w:t>
      </w:r>
    </w:p>
  </w:footnote>
  <w:footnote w:id="6">
    <w:p w14:paraId="0847C77A" w14:textId="1A8E8F71" w:rsidR="00555D21" w:rsidRPr="00E1313A" w:rsidRDefault="00555D21">
      <w:pPr>
        <w:pStyle w:val="Notedebasdepage"/>
        <w:rPr>
          <w:sz w:val="18"/>
          <w:szCs w:val="18"/>
        </w:rPr>
      </w:pPr>
      <w:r w:rsidRPr="00E1313A">
        <w:rPr>
          <w:rStyle w:val="Appelnotedebasdep"/>
          <w:sz w:val="18"/>
          <w:szCs w:val="18"/>
        </w:rPr>
        <w:footnoteRef/>
      </w:r>
      <w:r w:rsidRPr="00E1313A">
        <w:rPr>
          <w:sz w:val="18"/>
          <w:szCs w:val="18"/>
        </w:rPr>
        <w:t xml:space="preserve"> Pour référence, voir ici le contenu d’une </w:t>
      </w:r>
      <w:r w:rsidR="00495C63" w:rsidRPr="00E1313A">
        <w:rPr>
          <w:sz w:val="18"/>
          <w:szCs w:val="18"/>
        </w:rPr>
        <w:t>présentation</w:t>
      </w:r>
      <w:r w:rsidR="00495C63">
        <w:rPr>
          <w:sz w:val="18"/>
          <w:szCs w:val="18"/>
        </w:rPr>
        <w:t xml:space="preserve"> (p.5)</w:t>
      </w:r>
      <w:r w:rsidR="00495C63" w:rsidRPr="00E1313A">
        <w:rPr>
          <w:sz w:val="18"/>
          <w:szCs w:val="18"/>
        </w:rPr>
        <w:t xml:space="preserve"> co-conçue avec la participation des membres d’Od’écol au titre de leur participation au Programme, et rendue public dans un atelier international en février 2022 : </w:t>
      </w:r>
      <w:hyperlink r:id="rId2" w:history="1">
        <w:r w:rsidR="00495C63" w:rsidRPr="00E1313A">
          <w:rPr>
            <w:rStyle w:val="Lienhypertexte"/>
            <w:sz w:val="18"/>
            <w:szCs w:val="18"/>
          </w:rPr>
          <w:t>https://dakar.iiep.unesco.org/sites/default/files/2022-02/Narratif%20Dialogue%20et%20concertation%20Jour4_VF.pdf</w:t>
        </w:r>
      </w:hyperlink>
      <w:r w:rsidR="00495C63" w:rsidRPr="00E1313A">
        <w:rPr>
          <w:sz w:val="18"/>
          <w:szCs w:val="18"/>
        </w:rPr>
        <w:t xml:space="preserve">. Une vidéo </w:t>
      </w:r>
      <w:r w:rsidR="00495C63" w:rsidRPr="00495C63">
        <w:rPr>
          <w:sz w:val="18"/>
          <w:szCs w:val="18"/>
        </w:rPr>
        <w:t>YouTube</w:t>
      </w:r>
      <w:r w:rsidR="00495C63" w:rsidRPr="00E1313A">
        <w:rPr>
          <w:sz w:val="18"/>
          <w:szCs w:val="18"/>
        </w:rPr>
        <w:t xml:space="preserve"> est disponible ici : https://www.youtube.com/watch?v=cXU5Bv7iis0</w:t>
      </w:r>
    </w:p>
  </w:footnote>
  <w:footnote w:id="7">
    <w:p w14:paraId="61732225" w14:textId="6AF32B0F" w:rsidR="00F35D09" w:rsidRPr="00BB5807" w:rsidRDefault="00F35D09">
      <w:pPr>
        <w:pStyle w:val="Notedebasdepage"/>
        <w:rPr>
          <w:rFonts w:ascii="Calibri" w:hAnsi="Calibri" w:cs="Calibri"/>
          <w:sz w:val="18"/>
          <w:szCs w:val="18"/>
        </w:rPr>
      </w:pPr>
      <w:r w:rsidRPr="00BB5807">
        <w:rPr>
          <w:rStyle w:val="Appelnotedebasdep"/>
          <w:rFonts w:ascii="Calibri" w:hAnsi="Calibri" w:cs="Calibri"/>
          <w:sz w:val="18"/>
          <w:szCs w:val="18"/>
        </w:rPr>
        <w:footnoteRef/>
      </w:r>
      <w:r w:rsidRPr="00BB5807">
        <w:rPr>
          <w:rFonts w:ascii="Calibri" w:hAnsi="Calibri" w:cs="Calibri"/>
          <w:sz w:val="18"/>
          <w:szCs w:val="18"/>
        </w:rPr>
        <w:t xml:space="preserve"> Le temps d’engagement d’un élève dans la tâche correspond à la mesure d’une réelle implication dans une activité quelle qu’elle soit, ce qui élimine tous les moments où l’élève attend, reste complètement passif. Ce temps inclut donc une diversité de moments ou l’élève est actif : les moments ou l’élève travaille en autonomie, quand il échange avec ses pairs sur le contenu du cours, par exemple dans le cadre de travaux de groupe, ou encore pendant qu’il écoute attentive l’enseignant, par exemple lors de la transmission de consignes.</w:t>
      </w:r>
    </w:p>
  </w:footnote>
  <w:footnote w:id="8">
    <w:p w14:paraId="14FD3C48" w14:textId="46901987" w:rsidR="00650FCC" w:rsidRPr="00BB5807" w:rsidRDefault="00650FCC" w:rsidP="00650FCC">
      <w:pPr>
        <w:pStyle w:val="Notedebasdepage"/>
        <w:rPr>
          <w:rFonts w:cstheme="minorHAnsi"/>
          <w:sz w:val="18"/>
          <w:szCs w:val="18"/>
        </w:rPr>
      </w:pPr>
      <w:r w:rsidRPr="00BB5807">
        <w:rPr>
          <w:rStyle w:val="Appelnotedebasdep"/>
          <w:rFonts w:cstheme="minorHAnsi"/>
          <w:sz w:val="18"/>
          <w:szCs w:val="18"/>
        </w:rPr>
        <w:footnoteRef/>
      </w:r>
      <w:r w:rsidRPr="00BB5807">
        <w:rPr>
          <w:rFonts w:cstheme="minorHAnsi"/>
          <w:sz w:val="18"/>
          <w:szCs w:val="18"/>
        </w:rPr>
        <w:t xml:space="preserve"> Voir notamment un travail réalisé sur plusieurs pays de Bouveau, P., Cerbelle, S., Koudou, O. &amp; Mathias Kyelem, M. (2020). Une radioscopie de la formation initiale des enseignants (primaire et secondaire) : étude comparative sur huit pays. Paris : AUF. Repéré à : : </w:t>
      </w:r>
      <w:hyperlink r:id="rId3" w:history="1">
        <w:r w:rsidRPr="00BB5807">
          <w:rPr>
            <w:rStyle w:val="Lienhypertexte"/>
            <w:rFonts w:cstheme="minorHAnsi"/>
            <w:sz w:val="18"/>
            <w:szCs w:val="18"/>
          </w:rPr>
          <w:t>https://apprendre.auf.org/wp-content/uploads/2020/11/Radioscopie-APPRENDRE-2020-BD-PDF.pdf</w:t>
        </w:r>
      </w:hyperlink>
      <w:r w:rsidRPr="00BB5807">
        <w:rPr>
          <w:rFonts w:cstheme="minorHAnsi"/>
          <w:sz w:val="18"/>
          <w:szCs w:val="18"/>
        </w:rPr>
        <w:t>. Également, un travail réalisé sur le Niger : André BIDON et al, (2020). Audit organisationnel et pédagogique des onze écoles normales d’instituteurs et de l’école normale supérieure du Niger. Niamey : Lire.</w:t>
      </w:r>
    </w:p>
  </w:footnote>
  <w:footnote w:id="9">
    <w:p w14:paraId="0EF4F596" w14:textId="77777777" w:rsidR="00A559AF" w:rsidRPr="00BB5807" w:rsidRDefault="00A559AF" w:rsidP="00A559AF">
      <w:pPr>
        <w:pStyle w:val="Notedebasdepage"/>
        <w:rPr>
          <w:rFonts w:cstheme="minorHAnsi"/>
          <w:sz w:val="18"/>
          <w:szCs w:val="18"/>
        </w:rPr>
      </w:pPr>
      <w:r w:rsidRPr="00BB5807">
        <w:rPr>
          <w:rStyle w:val="Appelnotedebasdep"/>
          <w:rFonts w:cstheme="minorHAnsi"/>
          <w:sz w:val="18"/>
          <w:szCs w:val="18"/>
        </w:rPr>
        <w:footnoteRef/>
      </w:r>
      <w:r w:rsidRPr="00BB5807">
        <w:rPr>
          <w:rFonts w:cstheme="minorHAnsi"/>
          <w:sz w:val="18"/>
          <w:szCs w:val="18"/>
        </w:rPr>
        <w:t xml:space="preserve"> Le terme de chantier désigne ici un ensemble d’interventions à expérimenter dans des périmètres restreints car ils portent sur des démarches innovantes pour lesquelles le système ne dispose pas de repères pour envisager toute forme de généralisation. Ces propositions d’interventions sont elles-mêmes des résultats des diagnostics du programme.</w:t>
      </w:r>
    </w:p>
  </w:footnote>
  <w:footnote w:id="10">
    <w:p w14:paraId="667E37E2" w14:textId="77777777" w:rsidR="00A559AF" w:rsidRDefault="00A559AF" w:rsidP="00A559AF">
      <w:pPr>
        <w:pStyle w:val="Notedebasdepage"/>
      </w:pPr>
      <w:r w:rsidRPr="00BB5807">
        <w:rPr>
          <w:rStyle w:val="Appelnotedebasdep"/>
          <w:rFonts w:cstheme="minorHAnsi"/>
          <w:sz w:val="18"/>
          <w:szCs w:val="18"/>
        </w:rPr>
        <w:footnoteRef/>
      </w:r>
      <w:r w:rsidRPr="00BB5807">
        <w:rPr>
          <w:rFonts w:cstheme="minorHAnsi"/>
          <w:sz w:val="18"/>
          <w:szCs w:val="18"/>
        </w:rPr>
        <w:t xml:space="preserve"> De 20 à 90% sur le temps de présence global en classes, selon les observations réalisées dans 100 classes observées dans ces pays.</w:t>
      </w:r>
      <w:r>
        <w:t xml:space="preserve"> </w:t>
      </w:r>
    </w:p>
  </w:footnote>
  <w:footnote w:id="11">
    <w:p w14:paraId="6F04618E" w14:textId="5C5551C3" w:rsidR="003C564C" w:rsidRDefault="003C564C">
      <w:pPr>
        <w:pStyle w:val="Notedebasdepage"/>
      </w:pPr>
      <w:r>
        <w:rPr>
          <w:rStyle w:val="Appelnotedebasdep"/>
        </w:rPr>
        <w:footnoteRef/>
      </w:r>
      <w:r>
        <w:t xml:space="preserve"> </w:t>
      </w:r>
      <w:r w:rsidRPr="00E1313A">
        <w:rPr>
          <w:rFonts w:ascii="Calibri Light" w:hAnsi="Calibri Light" w:cs="Calibri Light"/>
          <w:sz w:val="18"/>
          <w:szCs w:val="18"/>
        </w:rPr>
        <w:t>Partenaires Techniques et Financiers</w:t>
      </w:r>
    </w:p>
  </w:footnote>
  <w:footnote w:id="12">
    <w:p w14:paraId="74466D25" w14:textId="20AB172E" w:rsidR="00392520" w:rsidRPr="00BB5807" w:rsidRDefault="00392520">
      <w:pPr>
        <w:pStyle w:val="Notedebasdepage"/>
        <w:rPr>
          <w:rFonts w:cstheme="minorHAnsi"/>
          <w:sz w:val="18"/>
          <w:szCs w:val="18"/>
        </w:rPr>
      </w:pPr>
      <w:r w:rsidRPr="00BB5807">
        <w:rPr>
          <w:rStyle w:val="Appelnotedebasdep"/>
          <w:rFonts w:cstheme="minorHAnsi"/>
          <w:sz w:val="18"/>
          <w:szCs w:val="18"/>
        </w:rPr>
        <w:footnoteRef/>
      </w:r>
      <w:r w:rsidRPr="00BB5807">
        <w:rPr>
          <w:rFonts w:cstheme="minorHAnsi"/>
          <w:sz w:val="18"/>
          <w:szCs w:val="18"/>
        </w:rPr>
        <w:t xml:space="preserve"> Serge Leblanc, Luc Ria, Gilles Dieumegard, Guillaume Serres et Marc Durand, « Concevoir des dispositifs de formation professionnelle des enseignants à partir de l’analyse de l’activité dans une approche enactive », Activités [En ligne], 5-1 | avril 2008, mis en ligne le 15 avril 2008, consulté le 30 avril 2019. URL : http://journals.openedition.org/activites/1941 ; DOI : 10.4000/activites.1941</w:t>
      </w:r>
    </w:p>
  </w:footnote>
  <w:footnote w:id="13">
    <w:p w14:paraId="48EC6EBA" w14:textId="77777777" w:rsidR="009E5E17" w:rsidRPr="00BB5807" w:rsidRDefault="009E5E17" w:rsidP="009E5E17">
      <w:pPr>
        <w:pStyle w:val="Notedebasdepage"/>
        <w:rPr>
          <w:rFonts w:cstheme="minorHAnsi"/>
          <w:sz w:val="18"/>
          <w:szCs w:val="18"/>
        </w:rPr>
      </w:pPr>
      <w:r w:rsidRPr="00BB5807">
        <w:rPr>
          <w:rStyle w:val="Appelnotedebasdep"/>
          <w:rFonts w:cstheme="minorHAnsi"/>
          <w:sz w:val="18"/>
          <w:szCs w:val="18"/>
        </w:rPr>
        <w:footnoteRef/>
      </w:r>
      <w:r w:rsidRPr="00BB5807">
        <w:rPr>
          <w:rFonts w:cstheme="minorHAnsi"/>
          <w:sz w:val="18"/>
          <w:szCs w:val="18"/>
        </w:rPr>
        <w:t xml:space="preserve"> Voir notamment le travail historique gigantesque de Daron Acemoglu et de </w:t>
      </w:r>
      <w:hyperlink r:id="rId4" w:history="1">
        <w:r w:rsidRPr="00BB5807">
          <w:rPr>
            <w:rStyle w:val="Lienhypertexte"/>
            <w:rFonts w:cstheme="minorHAnsi"/>
            <w:sz w:val="18"/>
            <w:szCs w:val="18"/>
          </w:rPr>
          <w:t>James</w:t>
        </w:r>
      </w:hyperlink>
      <w:r w:rsidRPr="00BB5807">
        <w:rPr>
          <w:rFonts w:cstheme="minorHAnsi"/>
          <w:sz w:val="18"/>
          <w:szCs w:val="18"/>
        </w:rPr>
        <w:t xml:space="preserve"> A. Robinson : Why Nations Fail : The Origins of Power, Prosperity and Poverty Broché du 7 février 2013</w:t>
      </w:r>
    </w:p>
  </w:footnote>
  <w:footnote w:id="14">
    <w:p w14:paraId="3160B5EE" w14:textId="77777777" w:rsidR="009E5E17" w:rsidRPr="00BB5807" w:rsidRDefault="009E5E17" w:rsidP="009E5E17">
      <w:pPr>
        <w:pStyle w:val="Notedebasdepage"/>
        <w:rPr>
          <w:rFonts w:cstheme="minorHAnsi"/>
          <w:sz w:val="18"/>
          <w:szCs w:val="18"/>
        </w:rPr>
      </w:pPr>
      <w:r w:rsidRPr="00BB5807">
        <w:rPr>
          <w:rStyle w:val="Appelnotedebasdep"/>
          <w:rFonts w:cstheme="minorHAnsi"/>
          <w:sz w:val="18"/>
          <w:szCs w:val="18"/>
        </w:rPr>
        <w:footnoteRef/>
      </w:r>
      <w:r w:rsidRPr="00BB5807">
        <w:rPr>
          <w:rFonts w:cstheme="minorHAnsi"/>
          <w:sz w:val="18"/>
          <w:szCs w:val="18"/>
        </w:rPr>
        <w:t xml:space="preserve"> Voir une analyse internationale sur les pays du Sahel réalisée par la FERDI : Allier sécurité et développement – Plaidoyer pour le Sahel de 2015 (p.83-85)</w:t>
      </w:r>
    </w:p>
  </w:footnote>
  <w:footnote w:id="15">
    <w:p w14:paraId="2D91CC7C" w14:textId="48345013" w:rsidR="007D12DD" w:rsidRPr="00BB5807" w:rsidRDefault="007D12DD">
      <w:pPr>
        <w:pStyle w:val="Notedebasdepage"/>
        <w:rPr>
          <w:rFonts w:cstheme="minorHAnsi"/>
          <w:sz w:val="18"/>
          <w:szCs w:val="18"/>
        </w:rPr>
      </w:pPr>
      <w:r w:rsidRPr="00BB5807">
        <w:rPr>
          <w:rStyle w:val="Appelnotedebasdep"/>
          <w:rFonts w:cstheme="minorHAnsi"/>
          <w:sz w:val="18"/>
          <w:szCs w:val="18"/>
        </w:rPr>
        <w:footnoteRef/>
      </w:r>
      <w:r w:rsidRPr="00BB5807">
        <w:rPr>
          <w:rFonts w:cstheme="minorHAnsi"/>
          <w:sz w:val="18"/>
          <w:szCs w:val="18"/>
        </w:rPr>
        <w:t xml:space="preserve"> Les TPA sont introduits dans le curriculum de l’enseignement primaire au Togo en 2018 grâce à l’intervention du CIPAC-INTERBNATIONAL, et son développement est en cours. </w:t>
      </w:r>
    </w:p>
  </w:footnote>
  <w:footnote w:id="16">
    <w:p w14:paraId="2CC2A700" w14:textId="3307233F" w:rsidR="007D12DD" w:rsidRDefault="007D12DD">
      <w:pPr>
        <w:pStyle w:val="Notedebasdepage"/>
      </w:pPr>
      <w:r w:rsidRPr="00BB5807">
        <w:rPr>
          <w:rStyle w:val="Appelnotedebasdep"/>
          <w:rFonts w:cstheme="minorHAnsi"/>
          <w:sz w:val="18"/>
          <w:szCs w:val="18"/>
        </w:rPr>
        <w:footnoteRef/>
      </w:r>
      <w:r w:rsidRPr="00BB5807">
        <w:rPr>
          <w:rFonts w:cstheme="minorHAnsi"/>
          <w:sz w:val="18"/>
          <w:szCs w:val="18"/>
        </w:rPr>
        <w:t xml:space="preserve"> Voir une vidéo de présentation ici :  https://www.youtube.com/watch?v=IKm0jH4kZlw&amp;t=176s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553"/>
    <w:multiLevelType w:val="hybridMultilevel"/>
    <w:tmpl w:val="F0521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701CC0"/>
    <w:multiLevelType w:val="hybridMultilevel"/>
    <w:tmpl w:val="2760D894"/>
    <w:lvl w:ilvl="0" w:tplc="76D424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B369B"/>
    <w:multiLevelType w:val="hybridMultilevel"/>
    <w:tmpl w:val="94700004"/>
    <w:lvl w:ilvl="0" w:tplc="694849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epuce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06C2"/>
    <w:multiLevelType w:val="hybridMultilevel"/>
    <w:tmpl w:val="E3CEE644"/>
    <w:lvl w:ilvl="0" w:tplc="99A6E1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44194C"/>
    <w:multiLevelType w:val="hybridMultilevel"/>
    <w:tmpl w:val="C6F0641A"/>
    <w:lvl w:ilvl="0" w:tplc="02DE46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6D28A4"/>
    <w:multiLevelType w:val="hybridMultilevel"/>
    <w:tmpl w:val="8DCE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D438E8"/>
    <w:multiLevelType w:val="hybridMultilevel"/>
    <w:tmpl w:val="A802FFE2"/>
    <w:lvl w:ilvl="0" w:tplc="0A7C97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680A7D"/>
    <w:multiLevelType w:val="hybridMultilevel"/>
    <w:tmpl w:val="7C80D774"/>
    <w:lvl w:ilvl="0" w:tplc="141274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7D0D55"/>
    <w:multiLevelType w:val="hybridMultilevel"/>
    <w:tmpl w:val="2FFEA092"/>
    <w:lvl w:ilvl="0" w:tplc="3C0AA93A">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E23F35"/>
    <w:multiLevelType w:val="hybridMultilevel"/>
    <w:tmpl w:val="09F68E72"/>
    <w:lvl w:ilvl="0" w:tplc="47CCB744">
      <w:start w:val="1"/>
      <w:numFmt w:val="bullet"/>
      <w:lvlText w:val="-"/>
      <w:lvlJc w:val="left"/>
      <w:pPr>
        <w:ind w:left="1080" w:hanging="360"/>
      </w:pPr>
      <w:rPr>
        <w:rFonts w:ascii="Calibri" w:eastAsia="Times New Roman" w:hAnsi="Calibri" w:cs="Calibri" w:hint="default"/>
      </w:rPr>
    </w:lvl>
    <w:lvl w:ilvl="1" w:tplc="FFFFFFFF" w:tentative="1">
      <w:start w:val="1"/>
      <w:numFmt w:val="bullet"/>
      <w:lvlText w:val="o"/>
      <w:lvlJc w:val="left"/>
      <w:pPr>
        <w:ind w:left="164" w:hanging="360"/>
      </w:pPr>
      <w:rPr>
        <w:rFonts w:ascii="Courier New" w:hAnsi="Courier New" w:cs="Courier New" w:hint="default"/>
      </w:rPr>
    </w:lvl>
    <w:lvl w:ilvl="2" w:tplc="FFFFFFFF" w:tentative="1">
      <w:start w:val="1"/>
      <w:numFmt w:val="bullet"/>
      <w:lvlText w:val=""/>
      <w:lvlJc w:val="left"/>
      <w:pPr>
        <w:ind w:left="884" w:hanging="360"/>
      </w:pPr>
      <w:rPr>
        <w:rFonts w:ascii="Wingdings" w:hAnsi="Wingdings" w:hint="default"/>
      </w:rPr>
    </w:lvl>
    <w:lvl w:ilvl="3" w:tplc="FFFFFFFF" w:tentative="1">
      <w:start w:val="1"/>
      <w:numFmt w:val="bullet"/>
      <w:lvlText w:val=""/>
      <w:lvlJc w:val="left"/>
      <w:pPr>
        <w:ind w:left="1604" w:hanging="360"/>
      </w:pPr>
      <w:rPr>
        <w:rFonts w:ascii="Symbol" w:hAnsi="Symbol" w:hint="default"/>
      </w:rPr>
    </w:lvl>
    <w:lvl w:ilvl="4" w:tplc="FFFFFFFF" w:tentative="1">
      <w:start w:val="1"/>
      <w:numFmt w:val="bullet"/>
      <w:lvlText w:val="o"/>
      <w:lvlJc w:val="left"/>
      <w:pPr>
        <w:ind w:left="2324" w:hanging="360"/>
      </w:pPr>
      <w:rPr>
        <w:rFonts w:ascii="Courier New" w:hAnsi="Courier New" w:cs="Courier New" w:hint="default"/>
      </w:rPr>
    </w:lvl>
    <w:lvl w:ilvl="5" w:tplc="FFFFFFFF" w:tentative="1">
      <w:start w:val="1"/>
      <w:numFmt w:val="bullet"/>
      <w:lvlText w:val=""/>
      <w:lvlJc w:val="left"/>
      <w:pPr>
        <w:ind w:left="3044" w:hanging="360"/>
      </w:pPr>
      <w:rPr>
        <w:rFonts w:ascii="Wingdings" w:hAnsi="Wingdings" w:hint="default"/>
      </w:rPr>
    </w:lvl>
    <w:lvl w:ilvl="6" w:tplc="FFFFFFFF" w:tentative="1">
      <w:start w:val="1"/>
      <w:numFmt w:val="bullet"/>
      <w:lvlText w:val=""/>
      <w:lvlJc w:val="left"/>
      <w:pPr>
        <w:ind w:left="3764" w:hanging="360"/>
      </w:pPr>
      <w:rPr>
        <w:rFonts w:ascii="Symbol" w:hAnsi="Symbol" w:hint="default"/>
      </w:rPr>
    </w:lvl>
    <w:lvl w:ilvl="7" w:tplc="FFFFFFFF" w:tentative="1">
      <w:start w:val="1"/>
      <w:numFmt w:val="bullet"/>
      <w:lvlText w:val="o"/>
      <w:lvlJc w:val="left"/>
      <w:pPr>
        <w:ind w:left="4484" w:hanging="360"/>
      </w:pPr>
      <w:rPr>
        <w:rFonts w:ascii="Courier New" w:hAnsi="Courier New" w:cs="Courier New" w:hint="default"/>
      </w:rPr>
    </w:lvl>
    <w:lvl w:ilvl="8" w:tplc="FFFFFFFF" w:tentative="1">
      <w:start w:val="1"/>
      <w:numFmt w:val="bullet"/>
      <w:lvlText w:val=""/>
      <w:lvlJc w:val="left"/>
      <w:pPr>
        <w:ind w:left="5204" w:hanging="360"/>
      </w:pPr>
      <w:rPr>
        <w:rFonts w:ascii="Wingdings" w:hAnsi="Wingdings" w:hint="default"/>
      </w:rPr>
    </w:lvl>
  </w:abstractNum>
  <w:abstractNum w:abstractNumId="11" w15:restartNumberingAfterBreak="0">
    <w:nsid w:val="5FF45827"/>
    <w:multiLevelType w:val="hybridMultilevel"/>
    <w:tmpl w:val="12489284"/>
    <w:lvl w:ilvl="0" w:tplc="A464FE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440628"/>
    <w:multiLevelType w:val="hybridMultilevel"/>
    <w:tmpl w:val="560A1606"/>
    <w:lvl w:ilvl="0" w:tplc="47CCB744">
      <w:start w:val="1"/>
      <w:numFmt w:val="bullet"/>
      <w:lvlText w:val="-"/>
      <w:lvlJc w:val="left"/>
      <w:pPr>
        <w:ind w:left="1080" w:hanging="360"/>
      </w:pPr>
      <w:rPr>
        <w:rFonts w:ascii="Calibri" w:eastAsia="Times New Roman"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8AB4355"/>
    <w:multiLevelType w:val="hybridMultilevel"/>
    <w:tmpl w:val="0B203272"/>
    <w:lvl w:ilvl="0" w:tplc="CE0E85FE">
      <w:start w:val="1"/>
      <w:numFmt w:val="decimal"/>
      <w:pStyle w:val="Listenumros"/>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F07293"/>
    <w:multiLevelType w:val="hybridMultilevel"/>
    <w:tmpl w:val="78E446E2"/>
    <w:lvl w:ilvl="0" w:tplc="D2C218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E8205C"/>
    <w:multiLevelType w:val="hybridMultilevel"/>
    <w:tmpl w:val="398060D2"/>
    <w:lvl w:ilvl="0" w:tplc="AE127DC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855537">
    <w:abstractNumId w:val="3"/>
  </w:num>
  <w:num w:numId="2" w16cid:durableId="525410967">
    <w:abstractNumId w:val="13"/>
  </w:num>
  <w:num w:numId="3" w16cid:durableId="417675238">
    <w:abstractNumId w:val="8"/>
  </w:num>
  <w:num w:numId="4" w16cid:durableId="431825163">
    <w:abstractNumId w:val="7"/>
  </w:num>
  <w:num w:numId="5" w16cid:durableId="1773863220">
    <w:abstractNumId w:val="11"/>
  </w:num>
  <w:num w:numId="6" w16cid:durableId="1134568818">
    <w:abstractNumId w:val="2"/>
  </w:num>
  <w:num w:numId="7" w16cid:durableId="955327766">
    <w:abstractNumId w:val="1"/>
  </w:num>
  <w:num w:numId="8" w16cid:durableId="1933583665">
    <w:abstractNumId w:val="4"/>
  </w:num>
  <w:num w:numId="9" w16cid:durableId="1758474153">
    <w:abstractNumId w:val="12"/>
  </w:num>
  <w:num w:numId="10" w16cid:durableId="90662728">
    <w:abstractNumId w:val="10"/>
  </w:num>
  <w:num w:numId="11" w16cid:durableId="1822772164">
    <w:abstractNumId w:val="14"/>
  </w:num>
  <w:num w:numId="12" w16cid:durableId="1832675692">
    <w:abstractNumId w:val="0"/>
  </w:num>
  <w:num w:numId="13" w16cid:durableId="1432243830">
    <w:abstractNumId w:val="6"/>
  </w:num>
  <w:num w:numId="14" w16cid:durableId="704673871">
    <w:abstractNumId w:val="9"/>
  </w:num>
  <w:num w:numId="15" w16cid:durableId="1441145317">
    <w:abstractNumId w:val="5"/>
  </w:num>
  <w:num w:numId="16" w16cid:durableId="49226178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93"/>
    <w:rsid w:val="00002923"/>
    <w:rsid w:val="00002BDA"/>
    <w:rsid w:val="0001056C"/>
    <w:rsid w:val="0001332F"/>
    <w:rsid w:val="00014C77"/>
    <w:rsid w:val="00023B74"/>
    <w:rsid w:val="00030D9C"/>
    <w:rsid w:val="000346C9"/>
    <w:rsid w:val="00050E91"/>
    <w:rsid w:val="00050F63"/>
    <w:rsid w:val="000537D6"/>
    <w:rsid w:val="00057891"/>
    <w:rsid w:val="0006039D"/>
    <w:rsid w:val="00060BE1"/>
    <w:rsid w:val="00067239"/>
    <w:rsid w:val="00074830"/>
    <w:rsid w:val="000748F3"/>
    <w:rsid w:val="00075FDC"/>
    <w:rsid w:val="00076D78"/>
    <w:rsid w:val="00077322"/>
    <w:rsid w:val="00095665"/>
    <w:rsid w:val="00095889"/>
    <w:rsid w:val="000959E2"/>
    <w:rsid w:val="000A3A08"/>
    <w:rsid w:val="000B3FBD"/>
    <w:rsid w:val="000B4D39"/>
    <w:rsid w:val="000E03A1"/>
    <w:rsid w:val="000E14D2"/>
    <w:rsid w:val="000F2201"/>
    <w:rsid w:val="00102FF0"/>
    <w:rsid w:val="00106739"/>
    <w:rsid w:val="00113430"/>
    <w:rsid w:val="00126292"/>
    <w:rsid w:val="001343E1"/>
    <w:rsid w:val="001344E7"/>
    <w:rsid w:val="00135CDE"/>
    <w:rsid w:val="00142E89"/>
    <w:rsid w:val="0014344E"/>
    <w:rsid w:val="001501CB"/>
    <w:rsid w:val="00156E62"/>
    <w:rsid w:val="00161CAE"/>
    <w:rsid w:val="00162355"/>
    <w:rsid w:val="00163A47"/>
    <w:rsid w:val="00167974"/>
    <w:rsid w:val="00175A60"/>
    <w:rsid w:val="0018457C"/>
    <w:rsid w:val="00184C56"/>
    <w:rsid w:val="00185D28"/>
    <w:rsid w:val="0019243A"/>
    <w:rsid w:val="001A6F9A"/>
    <w:rsid w:val="001A7D65"/>
    <w:rsid w:val="001B31D7"/>
    <w:rsid w:val="001B388A"/>
    <w:rsid w:val="001C6659"/>
    <w:rsid w:val="001C74E7"/>
    <w:rsid w:val="001D739A"/>
    <w:rsid w:val="001E0221"/>
    <w:rsid w:val="001E0887"/>
    <w:rsid w:val="001E1EA4"/>
    <w:rsid w:val="001E6769"/>
    <w:rsid w:val="001E7C0D"/>
    <w:rsid w:val="001F2644"/>
    <w:rsid w:val="00204BB0"/>
    <w:rsid w:val="00213FDB"/>
    <w:rsid w:val="0022069C"/>
    <w:rsid w:val="00230A7C"/>
    <w:rsid w:val="00234A39"/>
    <w:rsid w:val="0024106E"/>
    <w:rsid w:val="0024384E"/>
    <w:rsid w:val="002440D8"/>
    <w:rsid w:val="00251883"/>
    <w:rsid w:val="00252740"/>
    <w:rsid w:val="00254681"/>
    <w:rsid w:val="00256FE7"/>
    <w:rsid w:val="0027242F"/>
    <w:rsid w:val="002726D5"/>
    <w:rsid w:val="00275BB3"/>
    <w:rsid w:val="002776EE"/>
    <w:rsid w:val="002944FE"/>
    <w:rsid w:val="002A1851"/>
    <w:rsid w:val="002A5B31"/>
    <w:rsid w:val="002B1471"/>
    <w:rsid w:val="002B3604"/>
    <w:rsid w:val="002B73E0"/>
    <w:rsid w:val="002C08A0"/>
    <w:rsid w:val="002C5DB4"/>
    <w:rsid w:val="002D090D"/>
    <w:rsid w:val="002D47F8"/>
    <w:rsid w:val="002F7CC9"/>
    <w:rsid w:val="0030180C"/>
    <w:rsid w:val="003033F2"/>
    <w:rsid w:val="003059C0"/>
    <w:rsid w:val="003064E5"/>
    <w:rsid w:val="0030657A"/>
    <w:rsid w:val="00312656"/>
    <w:rsid w:val="00313FCF"/>
    <w:rsid w:val="003140AD"/>
    <w:rsid w:val="00314BD3"/>
    <w:rsid w:val="003254AE"/>
    <w:rsid w:val="003309A9"/>
    <w:rsid w:val="00331601"/>
    <w:rsid w:val="003370BB"/>
    <w:rsid w:val="00340EB0"/>
    <w:rsid w:val="003432FA"/>
    <w:rsid w:val="003573C1"/>
    <w:rsid w:val="00360FEC"/>
    <w:rsid w:val="00364E4E"/>
    <w:rsid w:val="003811B4"/>
    <w:rsid w:val="00385289"/>
    <w:rsid w:val="00386C5B"/>
    <w:rsid w:val="003873D4"/>
    <w:rsid w:val="00392520"/>
    <w:rsid w:val="00392793"/>
    <w:rsid w:val="003A0417"/>
    <w:rsid w:val="003A2B16"/>
    <w:rsid w:val="003C157A"/>
    <w:rsid w:val="003C564C"/>
    <w:rsid w:val="003C7694"/>
    <w:rsid w:val="003D0219"/>
    <w:rsid w:val="003D1CDE"/>
    <w:rsid w:val="003D3DA9"/>
    <w:rsid w:val="003D44B2"/>
    <w:rsid w:val="003D7736"/>
    <w:rsid w:val="003E175E"/>
    <w:rsid w:val="003E1B0F"/>
    <w:rsid w:val="003E446C"/>
    <w:rsid w:val="003E7A70"/>
    <w:rsid w:val="003F6045"/>
    <w:rsid w:val="0040070D"/>
    <w:rsid w:val="00406EDE"/>
    <w:rsid w:val="004109DF"/>
    <w:rsid w:val="00413855"/>
    <w:rsid w:val="004233CA"/>
    <w:rsid w:val="004242D2"/>
    <w:rsid w:val="004270EE"/>
    <w:rsid w:val="00430F8E"/>
    <w:rsid w:val="004327F1"/>
    <w:rsid w:val="00432B03"/>
    <w:rsid w:val="00446C41"/>
    <w:rsid w:val="0045769D"/>
    <w:rsid w:val="00460791"/>
    <w:rsid w:val="00460D78"/>
    <w:rsid w:val="004615CA"/>
    <w:rsid w:val="00470F92"/>
    <w:rsid w:val="00481F3F"/>
    <w:rsid w:val="00483518"/>
    <w:rsid w:val="004839A8"/>
    <w:rsid w:val="00484AE0"/>
    <w:rsid w:val="004868E4"/>
    <w:rsid w:val="004869DF"/>
    <w:rsid w:val="0049553D"/>
    <w:rsid w:val="00495C63"/>
    <w:rsid w:val="004A5E96"/>
    <w:rsid w:val="004B237F"/>
    <w:rsid w:val="004B2BC9"/>
    <w:rsid w:val="004C46F3"/>
    <w:rsid w:val="004C6A8D"/>
    <w:rsid w:val="004E7146"/>
    <w:rsid w:val="004E72C7"/>
    <w:rsid w:val="004F499D"/>
    <w:rsid w:val="00505E07"/>
    <w:rsid w:val="005131F1"/>
    <w:rsid w:val="00514B6A"/>
    <w:rsid w:val="00515ADC"/>
    <w:rsid w:val="00520570"/>
    <w:rsid w:val="005267EC"/>
    <w:rsid w:val="00555D21"/>
    <w:rsid w:val="0057498A"/>
    <w:rsid w:val="00574F6D"/>
    <w:rsid w:val="00575CBE"/>
    <w:rsid w:val="00576AD0"/>
    <w:rsid w:val="005771EB"/>
    <w:rsid w:val="005854CB"/>
    <w:rsid w:val="005A2E2B"/>
    <w:rsid w:val="005A4AA8"/>
    <w:rsid w:val="005B0B1F"/>
    <w:rsid w:val="005B1EDC"/>
    <w:rsid w:val="005B554B"/>
    <w:rsid w:val="005B6C23"/>
    <w:rsid w:val="005C0C3A"/>
    <w:rsid w:val="005C37CE"/>
    <w:rsid w:val="005D0F96"/>
    <w:rsid w:val="005D3302"/>
    <w:rsid w:val="005D5186"/>
    <w:rsid w:val="005D6A2D"/>
    <w:rsid w:val="005E0EB8"/>
    <w:rsid w:val="00600BEC"/>
    <w:rsid w:val="00601C0F"/>
    <w:rsid w:val="0060637B"/>
    <w:rsid w:val="00611711"/>
    <w:rsid w:val="00611D8B"/>
    <w:rsid w:val="006149B4"/>
    <w:rsid w:val="00615685"/>
    <w:rsid w:val="00616393"/>
    <w:rsid w:val="006249CA"/>
    <w:rsid w:val="00630922"/>
    <w:rsid w:val="00630F16"/>
    <w:rsid w:val="006363C4"/>
    <w:rsid w:val="00642510"/>
    <w:rsid w:val="006429ED"/>
    <w:rsid w:val="00643497"/>
    <w:rsid w:val="00647004"/>
    <w:rsid w:val="00650DF6"/>
    <w:rsid w:val="00650FCC"/>
    <w:rsid w:val="00651C36"/>
    <w:rsid w:val="00653868"/>
    <w:rsid w:val="00656F92"/>
    <w:rsid w:val="0066001E"/>
    <w:rsid w:val="00675B2B"/>
    <w:rsid w:val="006765CE"/>
    <w:rsid w:val="00677F4D"/>
    <w:rsid w:val="0068675A"/>
    <w:rsid w:val="006904D4"/>
    <w:rsid w:val="00697A84"/>
    <w:rsid w:val="006A3440"/>
    <w:rsid w:val="006B4735"/>
    <w:rsid w:val="006B4EDC"/>
    <w:rsid w:val="006C2EDF"/>
    <w:rsid w:val="006C3509"/>
    <w:rsid w:val="006C68DF"/>
    <w:rsid w:val="006D2AF5"/>
    <w:rsid w:val="006F211B"/>
    <w:rsid w:val="007131BA"/>
    <w:rsid w:val="007147E6"/>
    <w:rsid w:val="007237A6"/>
    <w:rsid w:val="00731D1A"/>
    <w:rsid w:val="00733E0B"/>
    <w:rsid w:val="00740BED"/>
    <w:rsid w:val="007417EB"/>
    <w:rsid w:val="00742D39"/>
    <w:rsid w:val="00743C21"/>
    <w:rsid w:val="007530AF"/>
    <w:rsid w:val="00770C08"/>
    <w:rsid w:val="00774F8C"/>
    <w:rsid w:val="007764FA"/>
    <w:rsid w:val="007803E5"/>
    <w:rsid w:val="00794594"/>
    <w:rsid w:val="00795B02"/>
    <w:rsid w:val="00797326"/>
    <w:rsid w:val="007C2295"/>
    <w:rsid w:val="007C22BB"/>
    <w:rsid w:val="007C2614"/>
    <w:rsid w:val="007C7091"/>
    <w:rsid w:val="007D12DD"/>
    <w:rsid w:val="007D7302"/>
    <w:rsid w:val="007E0A68"/>
    <w:rsid w:val="007E322A"/>
    <w:rsid w:val="007F37E4"/>
    <w:rsid w:val="00805B68"/>
    <w:rsid w:val="00805CE8"/>
    <w:rsid w:val="00811BA5"/>
    <w:rsid w:val="00824F9D"/>
    <w:rsid w:val="008271D0"/>
    <w:rsid w:val="0083641B"/>
    <w:rsid w:val="00837847"/>
    <w:rsid w:val="00841303"/>
    <w:rsid w:val="00854E01"/>
    <w:rsid w:val="008600F4"/>
    <w:rsid w:val="00881728"/>
    <w:rsid w:val="0088373B"/>
    <w:rsid w:val="00891190"/>
    <w:rsid w:val="008A3520"/>
    <w:rsid w:val="008A3E8A"/>
    <w:rsid w:val="008A7385"/>
    <w:rsid w:val="008B037B"/>
    <w:rsid w:val="008C1745"/>
    <w:rsid w:val="008D08F6"/>
    <w:rsid w:val="008D203C"/>
    <w:rsid w:val="008D516F"/>
    <w:rsid w:val="008E442E"/>
    <w:rsid w:val="008F6982"/>
    <w:rsid w:val="008F781B"/>
    <w:rsid w:val="009001B9"/>
    <w:rsid w:val="009031E4"/>
    <w:rsid w:val="00910FB6"/>
    <w:rsid w:val="00913DB2"/>
    <w:rsid w:val="00917040"/>
    <w:rsid w:val="00925D3F"/>
    <w:rsid w:val="00930F04"/>
    <w:rsid w:val="009368A2"/>
    <w:rsid w:val="00940540"/>
    <w:rsid w:val="00946309"/>
    <w:rsid w:val="00952EA2"/>
    <w:rsid w:val="009542A3"/>
    <w:rsid w:val="009642B5"/>
    <w:rsid w:val="009676C8"/>
    <w:rsid w:val="009762DC"/>
    <w:rsid w:val="0099215D"/>
    <w:rsid w:val="009A036A"/>
    <w:rsid w:val="009A140C"/>
    <w:rsid w:val="009A195A"/>
    <w:rsid w:val="009A6552"/>
    <w:rsid w:val="009A7AB4"/>
    <w:rsid w:val="009B0EAD"/>
    <w:rsid w:val="009B3062"/>
    <w:rsid w:val="009B54B8"/>
    <w:rsid w:val="009C05C4"/>
    <w:rsid w:val="009C1309"/>
    <w:rsid w:val="009C53C8"/>
    <w:rsid w:val="009D007C"/>
    <w:rsid w:val="009D54C6"/>
    <w:rsid w:val="009D7207"/>
    <w:rsid w:val="009E1D9A"/>
    <w:rsid w:val="009E2699"/>
    <w:rsid w:val="009E5C27"/>
    <w:rsid w:val="009E5E17"/>
    <w:rsid w:val="009E731E"/>
    <w:rsid w:val="009F082B"/>
    <w:rsid w:val="009F2D6F"/>
    <w:rsid w:val="009F2EC8"/>
    <w:rsid w:val="009F63A6"/>
    <w:rsid w:val="00A01292"/>
    <w:rsid w:val="00A01689"/>
    <w:rsid w:val="00A019B2"/>
    <w:rsid w:val="00A13447"/>
    <w:rsid w:val="00A20868"/>
    <w:rsid w:val="00A25569"/>
    <w:rsid w:val="00A3214C"/>
    <w:rsid w:val="00A33AE9"/>
    <w:rsid w:val="00A348A7"/>
    <w:rsid w:val="00A43EA8"/>
    <w:rsid w:val="00A43F67"/>
    <w:rsid w:val="00A504F1"/>
    <w:rsid w:val="00A559AF"/>
    <w:rsid w:val="00A65059"/>
    <w:rsid w:val="00A81921"/>
    <w:rsid w:val="00A82DC4"/>
    <w:rsid w:val="00A8327A"/>
    <w:rsid w:val="00A84231"/>
    <w:rsid w:val="00A844D6"/>
    <w:rsid w:val="00A86DF4"/>
    <w:rsid w:val="00A92EFB"/>
    <w:rsid w:val="00A93B49"/>
    <w:rsid w:val="00A94594"/>
    <w:rsid w:val="00AA54B1"/>
    <w:rsid w:val="00AA75CA"/>
    <w:rsid w:val="00AB6670"/>
    <w:rsid w:val="00AB7963"/>
    <w:rsid w:val="00AB7B83"/>
    <w:rsid w:val="00AD2817"/>
    <w:rsid w:val="00AD4527"/>
    <w:rsid w:val="00AE01CA"/>
    <w:rsid w:val="00AE0BFC"/>
    <w:rsid w:val="00AF2E4B"/>
    <w:rsid w:val="00B016BF"/>
    <w:rsid w:val="00B06CF1"/>
    <w:rsid w:val="00B1014A"/>
    <w:rsid w:val="00B10D94"/>
    <w:rsid w:val="00B1424A"/>
    <w:rsid w:val="00B15A49"/>
    <w:rsid w:val="00B172D0"/>
    <w:rsid w:val="00B17A3C"/>
    <w:rsid w:val="00B25AED"/>
    <w:rsid w:val="00B37959"/>
    <w:rsid w:val="00B41588"/>
    <w:rsid w:val="00B42CBF"/>
    <w:rsid w:val="00B5216A"/>
    <w:rsid w:val="00B5435F"/>
    <w:rsid w:val="00B75512"/>
    <w:rsid w:val="00B76B59"/>
    <w:rsid w:val="00B90BA1"/>
    <w:rsid w:val="00B9732E"/>
    <w:rsid w:val="00BA041B"/>
    <w:rsid w:val="00BA6A52"/>
    <w:rsid w:val="00BB42CB"/>
    <w:rsid w:val="00BB5807"/>
    <w:rsid w:val="00BB75AB"/>
    <w:rsid w:val="00BC096D"/>
    <w:rsid w:val="00BC4124"/>
    <w:rsid w:val="00BD0611"/>
    <w:rsid w:val="00BD0DC2"/>
    <w:rsid w:val="00BD1183"/>
    <w:rsid w:val="00BD3443"/>
    <w:rsid w:val="00BD502E"/>
    <w:rsid w:val="00BD5EE3"/>
    <w:rsid w:val="00BE24DD"/>
    <w:rsid w:val="00BF1158"/>
    <w:rsid w:val="00BF2DCD"/>
    <w:rsid w:val="00C170C9"/>
    <w:rsid w:val="00C219C5"/>
    <w:rsid w:val="00C24CE5"/>
    <w:rsid w:val="00C276C1"/>
    <w:rsid w:val="00C3444A"/>
    <w:rsid w:val="00C36149"/>
    <w:rsid w:val="00C4563D"/>
    <w:rsid w:val="00C56EC2"/>
    <w:rsid w:val="00C64686"/>
    <w:rsid w:val="00C64BB1"/>
    <w:rsid w:val="00C73F4D"/>
    <w:rsid w:val="00C74D2E"/>
    <w:rsid w:val="00C7749D"/>
    <w:rsid w:val="00C857D3"/>
    <w:rsid w:val="00CB0C3A"/>
    <w:rsid w:val="00CC70F9"/>
    <w:rsid w:val="00CC74CE"/>
    <w:rsid w:val="00CD6417"/>
    <w:rsid w:val="00CE501A"/>
    <w:rsid w:val="00CF3080"/>
    <w:rsid w:val="00CF424A"/>
    <w:rsid w:val="00D02237"/>
    <w:rsid w:val="00D02EC3"/>
    <w:rsid w:val="00D05DF1"/>
    <w:rsid w:val="00D07876"/>
    <w:rsid w:val="00D12023"/>
    <w:rsid w:val="00D21246"/>
    <w:rsid w:val="00D27407"/>
    <w:rsid w:val="00D31022"/>
    <w:rsid w:val="00D33CCB"/>
    <w:rsid w:val="00D51820"/>
    <w:rsid w:val="00D5778A"/>
    <w:rsid w:val="00D66193"/>
    <w:rsid w:val="00D6663E"/>
    <w:rsid w:val="00D71D9D"/>
    <w:rsid w:val="00D8107C"/>
    <w:rsid w:val="00D82DED"/>
    <w:rsid w:val="00D84C7F"/>
    <w:rsid w:val="00D85F17"/>
    <w:rsid w:val="00D97EFF"/>
    <w:rsid w:val="00DB14A4"/>
    <w:rsid w:val="00DB3BE3"/>
    <w:rsid w:val="00DB6F8A"/>
    <w:rsid w:val="00DB7646"/>
    <w:rsid w:val="00DB7DF8"/>
    <w:rsid w:val="00DC0572"/>
    <w:rsid w:val="00DC2C1A"/>
    <w:rsid w:val="00DD0CA4"/>
    <w:rsid w:val="00DD49DA"/>
    <w:rsid w:val="00DE09F7"/>
    <w:rsid w:val="00DE518F"/>
    <w:rsid w:val="00DF2864"/>
    <w:rsid w:val="00DF69FC"/>
    <w:rsid w:val="00E009C2"/>
    <w:rsid w:val="00E1313A"/>
    <w:rsid w:val="00E30253"/>
    <w:rsid w:val="00E3375D"/>
    <w:rsid w:val="00E364F8"/>
    <w:rsid w:val="00E37A31"/>
    <w:rsid w:val="00E41A0B"/>
    <w:rsid w:val="00E46FC1"/>
    <w:rsid w:val="00E5018B"/>
    <w:rsid w:val="00E5544D"/>
    <w:rsid w:val="00E714EC"/>
    <w:rsid w:val="00E85358"/>
    <w:rsid w:val="00E855CD"/>
    <w:rsid w:val="00E97BDD"/>
    <w:rsid w:val="00EA34F1"/>
    <w:rsid w:val="00EA5473"/>
    <w:rsid w:val="00EB1EEC"/>
    <w:rsid w:val="00EB4052"/>
    <w:rsid w:val="00EC218E"/>
    <w:rsid w:val="00EC3235"/>
    <w:rsid w:val="00EC6CC3"/>
    <w:rsid w:val="00ED1532"/>
    <w:rsid w:val="00ED1B74"/>
    <w:rsid w:val="00ED28F4"/>
    <w:rsid w:val="00ED56E6"/>
    <w:rsid w:val="00ED6FE1"/>
    <w:rsid w:val="00EE55D8"/>
    <w:rsid w:val="00EE5867"/>
    <w:rsid w:val="00EF1D5C"/>
    <w:rsid w:val="00F01A1E"/>
    <w:rsid w:val="00F0339F"/>
    <w:rsid w:val="00F03EED"/>
    <w:rsid w:val="00F052A0"/>
    <w:rsid w:val="00F10702"/>
    <w:rsid w:val="00F14854"/>
    <w:rsid w:val="00F17489"/>
    <w:rsid w:val="00F22BA7"/>
    <w:rsid w:val="00F2379B"/>
    <w:rsid w:val="00F245DA"/>
    <w:rsid w:val="00F27B74"/>
    <w:rsid w:val="00F35D09"/>
    <w:rsid w:val="00F400D7"/>
    <w:rsid w:val="00F41408"/>
    <w:rsid w:val="00F44F47"/>
    <w:rsid w:val="00F53CE9"/>
    <w:rsid w:val="00F610D8"/>
    <w:rsid w:val="00F6321B"/>
    <w:rsid w:val="00F65334"/>
    <w:rsid w:val="00F72DA8"/>
    <w:rsid w:val="00F804AA"/>
    <w:rsid w:val="00F87F9F"/>
    <w:rsid w:val="00F91829"/>
    <w:rsid w:val="00F951CF"/>
    <w:rsid w:val="00FA4F74"/>
    <w:rsid w:val="00FB1B69"/>
    <w:rsid w:val="00FC09F0"/>
    <w:rsid w:val="00FC1DAA"/>
    <w:rsid w:val="00FC3FD2"/>
    <w:rsid w:val="00FC45A0"/>
    <w:rsid w:val="00FD3C96"/>
    <w:rsid w:val="00FE0C8E"/>
    <w:rsid w:val="00FE3E90"/>
    <w:rsid w:val="00FF13FC"/>
    <w:rsid w:val="00FF1C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B307D"/>
  <w15:docId w15:val="{BD41436D-131E-D347-8329-3336F8C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fr-FR" w:eastAsia="ja-JP" w:bidi="fr-FR"/>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E91"/>
    <w:pPr>
      <w:spacing w:after="0" w:line="240" w:lineRule="auto"/>
    </w:pPr>
    <w:rPr>
      <w:rFonts w:ascii="Times New Roman" w:eastAsia="Times New Roman" w:hAnsi="Times New Roman" w:cs="Times New Roman"/>
      <w:color w:val="auto"/>
      <w:sz w:val="24"/>
      <w:szCs w:val="24"/>
      <w:lang w:eastAsia="fr-FR" w:bidi="ar-SA"/>
    </w:rPr>
  </w:style>
  <w:style w:type="paragraph" w:styleId="Titre1">
    <w:name w:val="heading 1"/>
    <w:basedOn w:val="Normal"/>
    <w:next w:val="Normal"/>
    <w:link w:val="Titre1C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lang w:eastAsia="ja-JP" w:bidi="fr-FR"/>
    </w:rPr>
  </w:style>
  <w:style w:type="paragraph" w:styleId="Titre2">
    <w:name w:val="heading 2"/>
    <w:basedOn w:val="Normal"/>
    <w:next w:val="Normal"/>
    <w:link w:val="Titre2Car"/>
    <w:uiPriority w:val="9"/>
    <w:unhideWhenUsed/>
    <w:qFormat/>
    <w:pPr>
      <w:keepNext/>
      <w:keepLines/>
      <w:spacing w:before="460" w:after="120"/>
      <w:outlineLvl w:val="1"/>
    </w:pPr>
    <w:rPr>
      <w:rFonts w:asciiTheme="majorHAnsi" w:eastAsiaTheme="majorEastAsia" w:hAnsiTheme="majorHAnsi" w:cstheme="majorBidi"/>
      <w:b/>
      <w:color w:val="7F7F7F" w:themeColor="text1" w:themeTint="80"/>
      <w:sz w:val="22"/>
      <w:szCs w:val="26"/>
      <w:lang w:eastAsia="ja-JP" w:bidi="fr-FR"/>
    </w:rPr>
  </w:style>
  <w:style w:type="paragraph" w:styleId="Titre3">
    <w:name w:val="heading 3"/>
    <w:basedOn w:val="Normal"/>
    <w:next w:val="Normal"/>
    <w:link w:val="Titre3Car"/>
    <w:uiPriority w:val="9"/>
    <w:unhideWhenUsed/>
    <w:qFormat/>
    <w:pPr>
      <w:keepNext/>
      <w:keepLines/>
      <w:spacing w:before="460" w:after="120"/>
      <w:outlineLvl w:val="2"/>
    </w:pPr>
    <w:rPr>
      <w:rFonts w:asciiTheme="majorHAnsi" w:eastAsiaTheme="majorEastAsia" w:hAnsiTheme="majorHAnsi" w:cstheme="majorBidi"/>
      <w:color w:val="000000" w:themeColor="text1"/>
      <w:sz w:val="40"/>
      <w:lang w:eastAsia="ja-JP" w:bidi="fr-FR"/>
    </w:rPr>
  </w:style>
  <w:style w:type="paragraph" w:styleId="Titre4">
    <w:name w:val="heading 4"/>
    <w:basedOn w:val="Normal"/>
    <w:next w:val="Normal"/>
    <w:link w:val="Titre4Car"/>
    <w:uiPriority w:val="9"/>
    <w:unhideWhenUsed/>
    <w:qFormat/>
    <w:pPr>
      <w:keepNext/>
      <w:keepLines/>
      <w:spacing w:before="460" w:after="120"/>
      <w:outlineLvl w:val="3"/>
    </w:pPr>
    <w:rPr>
      <w:rFonts w:asciiTheme="majorHAnsi" w:eastAsiaTheme="majorEastAsia" w:hAnsiTheme="majorHAnsi" w:cstheme="majorBidi"/>
      <w:i/>
      <w:iCs/>
      <w:color w:val="000000" w:themeColor="text1"/>
      <w:sz w:val="40"/>
      <w:szCs w:val="30"/>
      <w:lang w:eastAsia="ja-JP" w:bidi="fr-FR"/>
    </w:rPr>
  </w:style>
  <w:style w:type="paragraph" w:styleId="Titre5">
    <w:name w:val="heading 5"/>
    <w:basedOn w:val="Normal"/>
    <w:next w:val="Normal"/>
    <w:link w:val="Titre5Car"/>
    <w:uiPriority w:val="9"/>
    <w:semiHidden/>
    <w:unhideWhenUsed/>
    <w:qFormat/>
    <w:pPr>
      <w:keepNext/>
      <w:keepLines/>
      <w:spacing w:before="460" w:after="120"/>
      <w:outlineLvl w:val="4"/>
    </w:pPr>
    <w:rPr>
      <w:rFonts w:asciiTheme="majorHAnsi" w:eastAsiaTheme="majorEastAsia" w:hAnsiTheme="majorHAnsi" w:cstheme="majorBidi"/>
      <w:color w:val="262626" w:themeColor="text1" w:themeTint="D9"/>
      <w:sz w:val="34"/>
      <w:szCs w:val="30"/>
      <w:lang w:eastAsia="ja-JP" w:bidi="fr-FR"/>
    </w:rPr>
  </w:style>
  <w:style w:type="paragraph" w:styleId="Titre6">
    <w:name w:val="heading 6"/>
    <w:basedOn w:val="Normal"/>
    <w:next w:val="Normal"/>
    <w:link w:val="Titre6Car"/>
    <w:uiPriority w:val="9"/>
    <w:semiHidden/>
    <w:unhideWhenUsed/>
    <w:qFormat/>
    <w:pPr>
      <w:keepNext/>
      <w:keepLines/>
      <w:spacing w:before="460" w:after="120"/>
      <w:outlineLvl w:val="5"/>
    </w:pPr>
    <w:rPr>
      <w:rFonts w:asciiTheme="majorHAnsi" w:eastAsiaTheme="majorEastAsia" w:hAnsiTheme="majorHAnsi" w:cstheme="majorBidi"/>
      <w:i/>
      <w:color w:val="262626" w:themeColor="text1" w:themeTint="D9"/>
      <w:sz w:val="34"/>
      <w:szCs w:val="30"/>
      <w:lang w:eastAsia="ja-JP" w:bidi="fr-FR"/>
    </w:rPr>
  </w:style>
  <w:style w:type="paragraph" w:styleId="Titre7">
    <w:name w:val="heading 7"/>
    <w:basedOn w:val="Normal"/>
    <w:next w:val="Normal"/>
    <w:link w:val="Titre7Car"/>
    <w:uiPriority w:val="9"/>
    <w:semiHidden/>
    <w:unhideWhenUsed/>
    <w:qFormat/>
    <w:pPr>
      <w:keepNext/>
      <w:keepLines/>
      <w:spacing w:before="460" w:after="120"/>
      <w:outlineLvl w:val="6"/>
    </w:pPr>
    <w:rPr>
      <w:rFonts w:asciiTheme="majorHAnsi" w:eastAsiaTheme="majorEastAsia" w:hAnsiTheme="majorHAnsi" w:cstheme="majorBidi"/>
      <w:iCs/>
      <w:color w:val="000000" w:themeColor="text1"/>
      <w:sz w:val="34"/>
      <w:szCs w:val="30"/>
      <w:lang w:eastAsia="ja-JP" w:bidi="fr-FR"/>
    </w:rPr>
  </w:style>
  <w:style w:type="paragraph" w:styleId="Titre8">
    <w:name w:val="heading 8"/>
    <w:basedOn w:val="Normal"/>
    <w:next w:val="Normal"/>
    <w:link w:val="Titre8Car"/>
    <w:uiPriority w:val="9"/>
    <w:semiHidden/>
    <w:unhideWhenUsed/>
    <w:qFormat/>
    <w:pPr>
      <w:keepNext/>
      <w:keepLines/>
      <w:spacing w:before="460" w:after="120"/>
      <w:outlineLvl w:val="7"/>
    </w:pPr>
    <w:rPr>
      <w:rFonts w:asciiTheme="majorHAnsi" w:eastAsiaTheme="majorEastAsia" w:hAnsiTheme="majorHAnsi" w:cstheme="majorBidi"/>
      <w:i/>
      <w:color w:val="000000" w:themeColor="text1"/>
      <w:sz w:val="34"/>
      <w:szCs w:val="21"/>
      <w:lang w:eastAsia="ja-JP" w:bidi="fr-FR"/>
    </w:rPr>
  </w:style>
  <w:style w:type="paragraph" w:styleId="Titre9">
    <w:name w:val="heading 9"/>
    <w:basedOn w:val="Normal"/>
    <w:next w:val="Normal"/>
    <w:link w:val="Titre9Car"/>
    <w:uiPriority w:val="9"/>
    <w:semiHidden/>
    <w:unhideWhenUsed/>
    <w:qFormat/>
    <w:pPr>
      <w:keepNext/>
      <w:keepLines/>
      <w:spacing w:before="460" w:after="120"/>
      <w:outlineLvl w:val="8"/>
    </w:pPr>
    <w:rPr>
      <w:rFonts w:asciiTheme="majorHAnsi" w:eastAsiaTheme="majorEastAsia" w:hAnsiTheme="majorHAnsi" w:cstheme="majorBidi"/>
      <w:iCs/>
      <w:color w:val="262626" w:themeColor="text1" w:themeTint="D9"/>
      <w:sz w:val="22"/>
      <w:szCs w:val="21"/>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1"/>
      </w:numPr>
      <w:spacing w:after="120"/>
    </w:pPr>
    <w:rPr>
      <w:rFonts w:asciiTheme="minorHAnsi" w:eastAsiaTheme="minorHAnsi" w:hAnsiTheme="minorHAnsi" w:cstheme="minorBidi"/>
      <w:color w:val="000000" w:themeColor="text1"/>
      <w:sz w:val="22"/>
      <w:szCs w:val="30"/>
      <w:lang w:eastAsia="ja-JP" w:bidi="fr-FR"/>
    </w:rPr>
  </w:style>
  <w:style w:type="character" w:customStyle="1" w:styleId="Titre1Car">
    <w:name w:val="Titre 1 Car"/>
    <w:basedOn w:val="Policepardfaut"/>
    <w:link w:val="Titre1"/>
    <w:uiPriority w:val="9"/>
    <w:rPr>
      <w:rFonts w:asciiTheme="majorHAnsi" w:eastAsiaTheme="majorEastAsia" w:hAnsiTheme="majorHAnsi" w:cstheme="majorBidi"/>
      <w:color w:val="731C3F" w:themeColor="accent1"/>
      <w:sz w:val="40"/>
      <w:szCs w:val="32"/>
    </w:rPr>
  </w:style>
  <w:style w:type="paragraph" w:styleId="Listenumros">
    <w:name w:val="List Number"/>
    <w:basedOn w:val="Normal"/>
    <w:uiPriority w:val="9"/>
    <w:qFormat/>
    <w:pPr>
      <w:numPr>
        <w:numId w:val="2"/>
      </w:numPr>
      <w:spacing w:after="120"/>
    </w:pPr>
    <w:rPr>
      <w:rFonts w:asciiTheme="minorHAnsi" w:eastAsiaTheme="minorHAnsi" w:hAnsiTheme="minorHAnsi" w:cstheme="minorBidi"/>
      <w:color w:val="000000" w:themeColor="text1"/>
      <w:sz w:val="22"/>
      <w:szCs w:val="30"/>
      <w:lang w:eastAsia="ja-JP" w:bidi="fr-FR"/>
    </w:rPr>
  </w:style>
  <w:style w:type="paragraph" w:styleId="En-tte">
    <w:name w:val="header"/>
    <w:basedOn w:val="Normal"/>
    <w:link w:val="En-tteCar"/>
    <w:uiPriority w:val="99"/>
    <w:unhideWhenUsed/>
    <w:qFormat/>
    <w:rPr>
      <w:rFonts w:asciiTheme="minorHAnsi" w:eastAsiaTheme="minorHAnsi" w:hAnsiTheme="minorHAnsi" w:cstheme="minorBidi"/>
      <w:color w:val="000000" w:themeColor="text1"/>
      <w:sz w:val="22"/>
      <w:szCs w:val="30"/>
      <w:lang w:eastAsia="ja-JP" w:bidi="fr-FR"/>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rPr>
      <w:rFonts w:asciiTheme="minorHAnsi" w:eastAsiaTheme="minorHAnsi" w:hAnsiTheme="minorHAnsi" w:cstheme="minorBidi"/>
      <w:color w:val="000000" w:themeColor="text1"/>
      <w:sz w:val="22"/>
      <w:szCs w:val="30"/>
      <w:lang w:eastAsia="ja-JP" w:bidi="fr-FR"/>
    </w:r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unhideWhenUsed/>
    <w:qFormat/>
    <w:pPr>
      <w:spacing w:after="60"/>
      <w:contextualSpacing/>
    </w:pPr>
    <w:rPr>
      <w:rFonts w:asciiTheme="majorHAnsi" w:eastAsiaTheme="majorEastAsia" w:hAnsiTheme="majorHAnsi" w:cstheme="majorBidi"/>
      <w:caps/>
      <w:color w:val="262626" w:themeColor="text1" w:themeTint="D9"/>
      <w:kern w:val="28"/>
      <w:sz w:val="66"/>
      <w:szCs w:val="56"/>
      <w:lang w:eastAsia="ja-JP" w:bidi="fr-FR"/>
    </w:rPr>
  </w:style>
  <w:style w:type="character" w:customStyle="1" w:styleId="TitreCar">
    <w:name w:val="Titre Car"/>
    <w:basedOn w:val="Policepardfaut"/>
    <w:link w:val="Titre"/>
    <w:uiPriority w:val="10"/>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asciiTheme="minorHAnsi" w:eastAsiaTheme="minorEastAsia" w:hAnsiTheme="minorHAnsi" w:cstheme="minorBidi"/>
      <w:caps/>
      <w:color w:val="000000" w:themeColor="text1"/>
      <w:sz w:val="40"/>
      <w:szCs w:val="30"/>
      <w:lang w:eastAsia="ja-JP" w:bidi="fr-FR"/>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7F7F7F" w:themeColor="text1" w:themeTint="80"/>
      <w:szCs w:val="26"/>
    </w:rPr>
  </w:style>
  <w:style w:type="character" w:customStyle="1" w:styleId="Titre3Car">
    <w:name w:val="Titre 3 Car"/>
    <w:basedOn w:val="Policepardfaut"/>
    <w:link w:val="Titre3"/>
    <w:uiPriority w:val="9"/>
    <w:rPr>
      <w:rFonts w:asciiTheme="majorHAnsi" w:eastAsiaTheme="majorEastAsia" w:hAnsiTheme="majorHAnsi" w:cstheme="majorBidi"/>
      <w:sz w:val="40"/>
      <w:szCs w:val="24"/>
    </w:rPr>
  </w:style>
  <w:style w:type="character" w:customStyle="1" w:styleId="Titre4Car">
    <w:name w:val="Titre 4 Car"/>
    <w:basedOn w:val="Policepardfaut"/>
    <w:link w:val="Titre4"/>
    <w:uiPriority w:val="9"/>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Accentuationlgr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Accentuation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unhideWhenUsed/>
    <w:qFormat/>
    <w:rPr>
      <w:b/>
      <w:bCs/>
    </w:rPr>
  </w:style>
  <w:style w:type="paragraph" w:styleId="Citation">
    <w:name w:val="Quote"/>
    <w:basedOn w:val="Normal"/>
    <w:next w:val="Normal"/>
    <w:link w:val="CitationCar"/>
    <w:uiPriority w:val="29"/>
    <w:semiHidden/>
    <w:unhideWhenUsed/>
    <w:qFormat/>
    <w:pPr>
      <w:spacing w:before="240" w:after="120"/>
    </w:pPr>
    <w:rPr>
      <w:rFonts w:asciiTheme="minorHAnsi" w:eastAsiaTheme="minorHAnsi" w:hAnsiTheme="minorHAnsi" w:cstheme="minorBidi"/>
      <w:i/>
      <w:iCs/>
      <w:color w:val="000000" w:themeColor="text1"/>
      <w:sz w:val="36"/>
      <w:szCs w:val="30"/>
      <w:lang w:eastAsia="ja-JP" w:bidi="fr-FR"/>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after="120"/>
    </w:pPr>
    <w:rPr>
      <w:rFonts w:asciiTheme="minorHAnsi" w:eastAsiaTheme="minorHAnsi" w:hAnsiTheme="minorHAnsi" w:cstheme="minorBidi"/>
      <w:b/>
      <w:i/>
      <w:iCs/>
      <w:color w:val="000000" w:themeColor="text1"/>
      <w:sz w:val="36"/>
      <w:szCs w:val="30"/>
      <w:lang w:eastAsia="ja-JP" w:bidi="fr-FR"/>
    </w:rPr>
  </w:style>
  <w:style w:type="character" w:customStyle="1" w:styleId="CitationintenseCar">
    <w:name w:val="Citation intense Car"/>
    <w:basedOn w:val="Policepardfaut"/>
    <w:link w:val="Citationintense"/>
    <w:uiPriority w:val="30"/>
    <w:semiHidden/>
    <w:rPr>
      <w:b/>
      <w:i/>
      <w:iCs/>
      <w:sz w:val="36"/>
    </w:rPr>
  </w:style>
  <w:style w:type="character" w:styleId="Rfrencelgr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pPr>
    <w:rPr>
      <w:rFonts w:asciiTheme="minorHAnsi" w:eastAsiaTheme="minorHAnsi" w:hAnsiTheme="minorHAnsi" w:cstheme="minorBidi"/>
      <w:i/>
      <w:iCs/>
      <w:color w:val="000000" w:themeColor="text1"/>
      <w:szCs w:val="18"/>
      <w:lang w:eastAsia="ja-JP" w:bidi="fr-FR"/>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paragraph" w:styleId="Paragraphedeliste">
    <w:name w:val="List Paragraph"/>
    <w:aliases w:val="References,Bullets,Liste couleur - Accent 11,Table/Figure Heading,Medium Grid 1 - Accent 21,Liste 1,Numbered List Paragraph,ReferencesCxSpLast,List Paragraph nowy,List Paragraph (numbered (a)),Tableau Adere,figu,Paragraphe  revu,puce"/>
    <w:basedOn w:val="Normal"/>
    <w:link w:val="ParagraphedelisteCar"/>
    <w:uiPriority w:val="34"/>
    <w:qFormat/>
    <w:rsid w:val="00D661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References Car,Bullets Car,Liste couleur - Accent 11 Car,Table/Figure Heading Car,Medium Grid 1 - Accent 21 Car,Liste 1 Car,Numbered List Paragraph Car,ReferencesCxSpLast Car,List Paragraph nowy Car,Tableau Adere Car,figu Car"/>
    <w:link w:val="Paragraphedeliste"/>
    <w:uiPriority w:val="34"/>
    <w:qFormat/>
    <w:locked/>
    <w:rsid w:val="00D66193"/>
    <w:rPr>
      <w:color w:val="auto"/>
      <w:sz w:val="22"/>
      <w:szCs w:val="22"/>
      <w:lang w:eastAsia="en-US" w:bidi="ar-SA"/>
    </w:rPr>
  </w:style>
  <w:style w:type="table" w:styleId="Grilledutableau">
    <w:name w:val="Table Grid"/>
    <w:basedOn w:val="TableauNormal"/>
    <w:uiPriority w:val="39"/>
    <w:rsid w:val="00FF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A0417"/>
  </w:style>
  <w:style w:type="paragraph" w:styleId="Textedebulles">
    <w:name w:val="Balloon Text"/>
    <w:basedOn w:val="Normal"/>
    <w:link w:val="TextedebullesCar"/>
    <w:uiPriority w:val="99"/>
    <w:semiHidden/>
    <w:unhideWhenUsed/>
    <w:rsid w:val="003A0417"/>
    <w:rPr>
      <w:rFonts w:eastAsiaTheme="minorHAnsi"/>
      <w:color w:val="595959" w:themeColor="text1" w:themeTint="A6"/>
      <w:sz w:val="18"/>
      <w:szCs w:val="18"/>
      <w:lang w:eastAsia="ja-JP" w:bidi="fr-FR"/>
    </w:rPr>
  </w:style>
  <w:style w:type="character" w:customStyle="1" w:styleId="TextedebullesCar">
    <w:name w:val="Texte de bulles Car"/>
    <w:basedOn w:val="Policepardfaut"/>
    <w:link w:val="Textedebulles"/>
    <w:uiPriority w:val="99"/>
    <w:semiHidden/>
    <w:rsid w:val="003A0417"/>
    <w:rPr>
      <w:rFonts w:ascii="Times New Roman" w:hAnsi="Times New Roman" w:cs="Times New Roman"/>
      <w:sz w:val="18"/>
      <w:szCs w:val="18"/>
    </w:rPr>
  </w:style>
  <w:style w:type="paragraph" w:styleId="Notedebasdepage">
    <w:name w:val="footnote text"/>
    <w:aliases w:val=" Car,single space Car,Nbpage Moens,single space,Fußnote,ft,footnote text,Footnote Text Char Char Char Char Char,Footnote Text Char Char Char Char Char Char,(NECG) Footnote Text Char Char Char,Fußnote Char Char,Footnote Text Char1"/>
    <w:basedOn w:val="Normal"/>
    <w:link w:val="NotedebasdepageCar"/>
    <w:uiPriority w:val="99"/>
    <w:unhideWhenUsed/>
    <w:rsid w:val="003A0417"/>
    <w:rPr>
      <w:rFonts w:asciiTheme="minorHAnsi" w:eastAsiaTheme="minorEastAsia" w:hAnsiTheme="minorHAnsi" w:cstheme="minorBidi"/>
    </w:rPr>
  </w:style>
  <w:style w:type="character" w:customStyle="1" w:styleId="NotedebasdepageCar">
    <w:name w:val="Note de bas de page Car"/>
    <w:aliases w:val=" Car Car,single space Car Car,Nbpage Moens Car,single space Car1,Fußnote Car,ft Car,footnote text Car,Footnote Text Char Char Char Char Char Car,Footnote Text Char Char Char Char Char Char Car,Fußnote Char Char Car"/>
    <w:basedOn w:val="Policepardfaut"/>
    <w:link w:val="Notedebasdepage"/>
    <w:uiPriority w:val="99"/>
    <w:rsid w:val="003A0417"/>
    <w:rPr>
      <w:rFonts w:eastAsiaTheme="minorEastAsia"/>
      <w:color w:val="auto"/>
      <w:sz w:val="24"/>
      <w:szCs w:val="24"/>
      <w:lang w:eastAsia="fr-FR" w:bidi="ar-SA"/>
    </w:rPr>
  </w:style>
  <w:style w:type="character" w:styleId="Appelnotedebasdep">
    <w:name w:val="footnote reference"/>
    <w:aliases w:val="ftref Car,(NECG) Footnote Reference Car,BVI fnr Car Car,BVI fnr Car Car Car Car1,BVI fnr Car Car Car,BVI fnr Car Car Car Car Car Car,BVI fnr Car Car Car Car Char Car Car Car Car,16 Point,Superscript 6 Point,BVI fnr Zchn Char"/>
    <w:basedOn w:val="Policepardfaut"/>
    <w:link w:val="ftref"/>
    <w:uiPriority w:val="99"/>
    <w:unhideWhenUsed/>
    <w:rsid w:val="003A0417"/>
    <w:rPr>
      <w:vertAlign w:val="superscript"/>
    </w:rPr>
  </w:style>
  <w:style w:type="paragraph" w:customStyle="1" w:styleId="ftref">
    <w:name w:val="ftref"/>
    <w:aliases w:val="(NECG) Footnote Reference,BVI fnr Car,BVI fnr Car Car Car Car Car,BVI fnr Car Car Car Car Char Car Car"/>
    <w:basedOn w:val="Normal"/>
    <w:next w:val="Normal"/>
    <w:link w:val="Appelnotedebasdep"/>
    <w:uiPriority w:val="99"/>
    <w:rsid w:val="003A0417"/>
    <w:pPr>
      <w:spacing w:after="160" w:line="240" w:lineRule="exact"/>
    </w:pPr>
    <w:rPr>
      <w:rFonts w:asciiTheme="minorHAnsi" w:eastAsiaTheme="minorHAnsi" w:hAnsiTheme="minorHAnsi" w:cstheme="minorBidi"/>
      <w:color w:val="595959" w:themeColor="text1" w:themeTint="A6"/>
      <w:sz w:val="30"/>
      <w:szCs w:val="30"/>
      <w:vertAlign w:val="superscript"/>
      <w:lang w:eastAsia="ja-JP" w:bidi="fr-FR"/>
    </w:rPr>
  </w:style>
  <w:style w:type="paragraph" w:styleId="Commentaire">
    <w:name w:val="annotation text"/>
    <w:basedOn w:val="Normal"/>
    <w:link w:val="CommentaireCar"/>
    <w:uiPriority w:val="99"/>
    <w:unhideWhenUsed/>
    <w:rsid w:val="003A0417"/>
    <w:pPr>
      <w:spacing w:before="120" w:after="120"/>
      <w:jc w:val="both"/>
    </w:pPr>
    <w:rPr>
      <w:rFonts w:asciiTheme="majorHAnsi" w:eastAsiaTheme="minorHAnsi" w:hAnsiTheme="majorHAnsi" w:cstheme="majorHAnsi"/>
      <w:sz w:val="20"/>
      <w:szCs w:val="20"/>
      <w:lang w:eastAsia="en-US"/>
    </w:rPr>
  </w:style>
  <w:style w:type="character" w:customStyle="1" w:styleId="CommentaireCar">
    <w:name w:val="Commentaire Car"/>
    <w:basedOn w:val="Policepardfaut"/>
    <w:link w:val="Commentaire"/>
    <w:uiPriority w:val="99"/>
    <w:rsid w:val="003A0417"/>
    <w:rPr>
      <w:rFonts w:asciiTheme="majorHAnsi" w:hAnsiTheme="majorHAnsi" w:cstheme="majorHAnsi"/>
      <w:color w:val="auto"/>
      <w:sz w:val="20"/>
      <w:szCs w:val="20"/>
      <w:lang w:eastAsia="en-US" w:bidi="ar-SA"/>
    </w:rPr>
  </w:style>
  <w:style w:type="paragraph" w:styleId="TM1">
    <w:name w:val="toc 1"/>
    <w:basedOn w:val="Normal"/>
    <w:next w:val="Normal"/>
    <w:autoRedefine/>
    <w:uiPriority w:val="39"/>
    <w:unhideWhenUsed/>
    <w:rsid w:val="003A0417"/>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3A0417"/>
    <w:pPr>
      <w:ind w:left="240"/>
    </w:pPr>
    <w:rPr>
      <w:rFonts w:asciiTheme="minorHAnsi" w:hAnsiTheme="minorHAnsi" w:cstheme="minorHAnsi"/>
      <w:smallCaps/>
      <w:sz w:val="20"/>
      <w:szCs w:val="20"/>
    </w:rPr>
  </w:style>
  <w:style w:type="paragraph" w:styleId="TM3">
    <w:name w:val="toc 3"/>
    <w:basedOn w:val="Normal"/>
    <w:next w:val="Normal"/>
    <w:autoRedefine/>
    <w:uiPriority w:val="39"/>
    <w:unhideWhenUsed/>
    <w:rsid w:val="003A0417"/>
    <w:pPr>
      <w:ind w:left="480"/>
    </w:pPr>
    <w:rPr>
      <w:rFonts w:asciiTheme="minorHAnsi" w:hAnsiTheme="minorHAnsi" w:cstheme="minorHAnsi"/>
      <w:i/>
      <w:iCs/>
      <w:sz w:val="20"/>
      <w:szCs w:val="20"/>
    </w:rPr>
  </w:style>
  <w:style w:type="paragraph" w:styleId="TM4">
    <w:name w:val="toc 4"/>
    <w:basedOn w:val="Normal"/>
    <w:next w:val="Normal"/>
    <w:autoRedefine/>
    <w:uiPriority w:val="39"/>
    <w:unhideWhenUsed/>
    <w:rsid w:val="003A0417"/>
    <w:pPr>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3A0417"/>
    <w:pPr>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3A0417"/>
    <w:pPr>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3A0417"/>
    <w:pPr>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3A0417"/>
    <w:pPr>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3A0417"/>
    <w:pPr>
      <w:ind w:left="1920"/>
    </w:pPr>
    <w:rPr>
      <w:rFonts w:asciiTheme="minorHAnsi" w:hAnsiTheme="minorHAnsi" w:cstheme="minorHAnsi"/>
      <w:sz w:val="18"/>
      <w:szCs w:val="18"/>
    </w:rPr>
  </w:style>
  <w:style w:type="character" w:styleId="Mentionnonrsolue">
    <w:name w:val="Unresolved Mention"/>
    <w:basedOn w:val="Policepardfaut"/>
    <w:uiPriority w:val="99"/>
    <w:semiHidden/>
    <w:unhideWhenUsed/>
    <w:rsid w:val="003A0417"/>
    <w:rPr>
      <w:color w:val="605E5C"/>
      <w:shd w:val="clear" w:color="auto" w:fill="E1DFDD"/>
    </w:rPr>
  </w:style>
  <w:style w:type="character" w:customStyle="1" w:styleId="video-url-fadeable">
    <w:name w:val="video-url-fadeable"/>
    <w:basedOn w:val="Policepardfaut"/>
    <w:rsid w:val="003A0417"/>
  </w:style>
  <w:style w:type="character" w:styleId="Lienhypertextesuivivisit">
    <w:name w:val="FollowedHyperlink"/>
    <w:basedOn w:val="Policepardfaut"/>
    <w:uiPriority w:val="99"/>
    <w:semiHidden/>
    <w:unhideWhenUsed/>
    <w:rsid w:val="003A0417"/>
    <w:rPr>
      <w:color w:val="214C5E" w:themeColor="followedHyperlink"/>
      <w:u w:val="single"/>
    </w:rPr>
  </w:style>
  <w:style w:type="table" w:styleId="TableauGrille6Couleur">
    <w:name w:val="Grid Table 6 Colorful"/>
    <w:basedOn w:val="TableauNormal"/>
    <w:uiPriority w:val="51"/>
    <w:rsid w:val="003A0417"/>
    <w:pPr>
      <w:spacing w:after="0" w:line="240" w:lineRule="auto"/>
    </w:pPr>
    <w:rPr>
      <w:color w:val="000000" w:themeColor="text1"/>
      <w:sz w:val="24"/>
      <w:szCs w:val="24"/>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5854CB"/>
    <w:pPr>
      <w:spacing w:before="100" w:beforeAutospacing="1" w:after="100" w:afterAutospacing="1"/>
    </w:pPr>
  </w:style>
  <w:style w:type="table" w:styleId="TableauListe6Couleur">
    <w:name w:val="List Table 6 Colorful"/>
    <w:basedOn w:val="TableauNormal"/>
    <w:uiPriority w:val="51"/>
    <w:rsid w:val="00F27B74"/>
    <w:pPr>
      <w:spacing w:after="0" w:line="240" w:lineRule="auto"/>
    </w:pPr>
    <w:rPr>
      <w:color w:val="000000" w:themeColor="text1"/>
      <w:sz w:val="22"/>
      <w:szCs w:val="22"/>
      <w:lang w:eastAsia="en-US" w:bidi="ar-S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3573749045644524484yiv3678078046msonormal">
    <w:name w:val="m_-3573749045644524484yiv3678078046msonormal"/>
    <w:basedOn w:val="Normal"/>
    <w:rsid w:val="00C219C5"/>
    <w:pPr>
      <w:spacing w:before="100" w:beforeAutospacing="1" w:after="100" w:afterAutospacing="1"/>
    </w:pPr>
  </w:style>
  <w:style w:type="paragraph" w:customStyle="1" w:styleId="m4552929140069393338yiv3678078046msonormal">
    <w:name w:val="m_4552929140069393338yiv3678078046msonormal"/>
    <w:basedOn w:val="Normal"/>
    <w:rsid w:val="00C219C5"/>
    <w:pPr>
      <w:spacing w:before="100" w:beforeAutospacing="1" w:after="100" w:afterAutospacing="1"/>
    </w:pPr>
  </w:style>
  <w:style w:type="paragraph" w:customStyle="1" w:styleId="align-justify">
    <w:name w:val="align-justify"/>
    <w:basedOn w:val="Normal"/>
    <w:rsid w:val="007C22BB"/>
    <w:pPr>
      <w:spacing w:before="100" w:beforeAutospacing="1" w:after="100" w:afterAutospacing="1"/>
    </w:pPr>
  </w:style>
  <w:style w:type="character" w:customStyle="1" w:styleId="gi">
    <w:name w:val="gi"/>
    <w:basedOn w:val="Policepardfaut"/>
    <w:rsid w:val="00AE0BFC"/>
  </w:style>
  <w:style w:type="character" w:customStyle="1" w:styleId="qu">
    <w:name w:val="qu"/>
    <w:basedOn w:val="Policepardfaut"/>
    <w:rsid w:val="00BD0611"/>
  </w:style>
  <w:style w:type="character" w:customStyle="1" w:styleId="gd">
    <w:name w:val="gd"/>
    <w:basedOn w:val="Policepardfaut"/>
    <w:rsid w:val="00BD0611"/>
  </w:style>
  <w:style w:type="character" w:customStyle="1" w:styleId="go">
    <w:name w:val="go"/>
    <w:basedOn w:val="Policepardfaut"/>
    <w:rsid w:val="00BD0611"/>
  </w:style>
  <w:style w:type="character" w:customStyle="1" w:styleId="g3">
    <w:name w:val="g3"/>
    <w:basedOn w:val="Policepardfaut"/>
    <w:rsid w:val="00BD0611"/>
  </w:style>
  <w:style w:type="character" w:customStyle="1" w:styleId="hb">
    <w:name w:val="hb"/>
    <w:basedOn w:val="Policepardfaut"/>
    <w:rsid w:val="00BD0611"/>
  </w:style>
  <w:style w:type="character" w:customStyle="1" w:styleId="g2">
    <w:name w:val="g2"/>
    <w:basedOn w:val="Policepardfaut"/>
    <w:rsid w:val="00BD0611"/>
  </w:style>
  <w:style w:type="character" w:customStyle="1" w:styleId="style-scope">
    <w:name w:val="style-scope"/>
    <w:basedOn w:val="Policepardfaut"/>
    <w:rsid w:val="00430F8E"/>
  </w:style>
  <w:style w:type="character" w:customStyle="1" w:styleId="apple-converted-space">
    <w:name w:val="apple-converted-space"/>
    <w:basedOn w:val="Policepardfaut"/>
    <w:rsid w:val="00050E91"/>
  </w:style>
  <w:style w:type="character" w:customStyle="1" w:styleId="textenoir">
    <w:name w:val="textenoir"/>
    <w:basedOn w:val="Policepardfaut"/>
    <w:rsid w:val="007803E5"/>
  </w:style>
  <w:style w:type="character" w:customStyle="1" w:styleId="Date1">
    <w:name w:val="Date1"/>
    <w:basedOn w:val="Policepardfaut"/>
    <w:rsid w:val="00642510"/>
  </w:style>
  <w:style w:type="character" w:customStyle="1" w:styleId="jtukpc">
    <w:name w:val="jtukpc"/>
    <w:basedOn w:val="Policepardfaut"/>
    <w:rsid w:val="00913DB2"/>
  </w:style>
  <w:style w:type="paragraph" w:styleId="Corpsdetexte">
    <w:name w:val="Body Text"/>
    <w:basedOn w:val="Normal"/>
    <w:link w:val="CorpsdetexteCar"/>
    <w:uiPriority w:val="1"/>
    <w:qFormat/>
    <w:rsid w:val="00A81921"/>
    <w:pPr>
      <w:widowControl w:val="0"/>
      <w:autoSpaceDE w:val="0"/>
      <w:autoSpaceDN w:val="0"/>
      <w:ind w:left="157"/>
      <w:jc w:val="both"/>
    </w:pPr>
    <w:rPr>
      <w:rFonts w:ascii="Palatino Linotype" w:eastAsia="Palatino Linotype" w:hAnsi="Palatino Linotype" w:cs="Palatino Linotype"/>
      <w:sz w:val="17"/>
      <w:szCs w:val="17"/>
      <w:lang w:eastAsia="en-US"/>
    </w:rPr>
  </w:style>
  <w:style w:type="character" w:customStyle="1" w:styleId="CorpsdetexteCar">
    <w:name w:val="Corps de texte Car"/>
    <w:basedOn w:val="Policepardfaut"/>
    <w:link w:val="Corpsdetexte"/>
    <w:uiPriority w:val="1"/>
    <w:rsid w:val="00A81921"/>
    <w:rPr>
      <w:rFonts w:ascii="Palatino Linotype" w:eastAsia="Palatino Linotype" w:hAnsi="Palatino Linotype" w:cs="Palatino Linotype"/>
      <w:color w:val="auto"/>
      <w:sz w:val="17"/>
      <w:szCs w:val="17"/>
      <w:lang w:eastAsia="en-US" w:bidi="ar-SA"/>
    </w:rPr>
  </w:style>
  <w:style w:type="table" w:customStyle="1" w:styleId="TableNormal">
    <w:name w:val="Table Normal"/>
    <w:uiPriority w:val="2"/>
    <w:semiHidden/>
    <w:unhideWhenUsed/>
    <w:qFormat/>
    <w:rsid w:val="00A81921"/>
    <w:pPr>
      <w:widowControl w:val="0"/>
      <w:autoSpaceDE w:val="0"/>
      <w:autoSpaceDN w:val="0"/>
      <w:spacing w:after="0" w:line="240" w:lineRule="auto"/>
    </w:pPr>
    <w:rPr>
      <w:color w:val="auto"/>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1921"/>
    <w:pPr>
      <w:widowControl w:val="0"/>
      <w:autoSpaceDE w:val="0"/>
      <w:autoSpaceDN w:val="0"/>
    </w:pPr>
    <w:rPr>
      <w:rFonts w:ascii="Palatino Linotype" w:eastAsia="Palatino Linotype" w:hAnsi="Palatino Linotype" w:cs="Palatino Linotype"/>
      <w:sz w:val="22"/>
      <w:szCs w:val="22"/>
      <w:lang w:eastAsia="en-US"/>
    </w:rPr>
  </w:style>
  <w:style w:type="paragraph" w:customStyle="1" w:styleId="Default">
    <w:name w:val="Default"/>
    <w:rsid w:val="0045769D"/>
    <w:pPr>
      <w:autoSpaceDE w:val="0"/>
      <w:autoSpaceDN w:val="0"/>
      <w:adjustRightInd w:val="0"/>
      <w:spacing w:after="0" w:line="240" w:lineRule="auto"/>
    </w:pPr>
    <w:rPr>
      <w:rFonts w:ascii="Times New Roman" w:hAnsi="Times New Roman" w:cs="Times New Roman"/>
      <w:color w:val="000000"/>
      <w:sz w:val="24"/>
      <w:szCs w:val="24"/>
      <w:lang w:eastAsia="en-US" w:bidi="ar-SA"/>
    </w:rPr>
  </w:style>
  <w:style w:type="paragraph" w:customStyle="1" w:styleId="p1">
    <w:name w:val="p1"/>
    <w:basedOn w:val="Normal"/>
    <w:rsid w:val="00A559AF"/>
    <w:rPr>
      <w:rFonts w:ascii=".SF UI Text" w:hAnsi=".SF UI Text"/>
      <w:color w:val="454545"/>
      <w:sz w:val="26"/>
      <w:szCs w:val="26"/>
    </w:rPr>
  </w:style>
  <w:style w:type="character" w:customStyle="1" w:styleId="s1">
    <w:name w:val="s1"/>
    <w:basedOn w:val="Policepardfaut"/>
    <w:rsid w:val="00A559AF"/>
    <w:rPr>
      <w:rFonts w:ascii=".SFUIText" w:hAnsi=".SFUIText" w:hint="default"/>
      <w:b w:val="0"/>
      <w:bCs w:val="0"/>
      <w:i w:val="0"/>
      <w:iCs w:val="0"/>
      <w:sz w:val="34"/>
      <w:szCs w:val="34"/>
    </w:rPr>
  </w:style>
  <w:style w:type="paragraph" w:styleId="Rvision">
    <w:name w:val="Revision"/>
    <w:hidden/>
    <w:uiPriority w:val="99"/>
    <w:semiHidden/>
    <w:rsid w:val="00067239"/>
    <w:pPr>
      <w:spacing w:after="0" w:line="240" w:lineRule="auto"/>
    </w:pPr>
    <w:rPr>
      <w:rFonts w:ascii="Times New Roman" w:eastAsia="Times New Roman" w:hAnsi="Times New Roman" w:cs="Times New Roman"/>
      <w:color w:val="auto"/>
      <w:sz w:val="24"/>
      <w:szCs w:val="24"/>
      <w:lang w:eastAsia="fr-FR" w:bidi="ar-SA"/>
    </w:rPr>
  </w:style>
  <w:style w:type="character" w:customStyle="1" w:styleId="uppercase">
    <w:name w:val="uppercase"/>
    <w:basedOn w:val="Policepardfaut"/>
    <w:rsid w:val="00C2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778">
      <w:bodyDiv w:val="1"/>
      <w:marLeft w:val="0"/>
      <w:marRight w:val="0"/>
      <w:marTop w:val="0"/>
      <w:marBottom w:val="0"/>
      <w:divBdr>
        <w:top w:val="none" w:sz="0" w:space="0" w:color="auto"/>
        <w:left w:val="none" w:sz="0" w:space="0" w:color="auto"/>
        <w:bottom w:val="none" w:sz="0" w:space="0" w:color="auto"/>
        <w:right w:val="none" w:sz="0" w:space="0" w:color="auto"/>
      </w:divBdr>
    </w:div>
    <w:div w:id="76024197">
      <w:bodyDiv w:val="1"/>
      <w:marLeft w:val="0"/>
      <w:marRight w:val="0"/>
      <w:marTop w:val="0"/>
      <w:marBottom w:val="0"/>
      <w:divBdr>
        <w:top w:val="none" w:sz="0" w:space="0" w:color="auto"/>
        <w:left w:val="none" w:sz="0" w:space="0" w:color="auto"/>
        <w:bottom w:val="none" w:sz="0" w:space="0" w:color="auto"/>
        <w:right w:val="none" w:sz="0" w:space="0" w:color="auto"/>
      </w:divBdr>
      <w:divsChild>
        <w:div w:id="325674338">
          <w:marLeft w:val="0"/>
          <w:marRight w:val="0"/>
          <w:marTop w:val="0"/>
          <w:marBottom w:val="0"/>
          <w:divBdr>
            <w:top w:val="none" w:sz="0" w:space="0" w:color="auto"/>
            <w:left w:val="none" w:sz="0" w:space="0" w:color="auto"/>
            <w:bottom w:val="none" w:sz="0" w:space="0" w:color="auto"/>
            <w:right w:val="none" w:sz="0" w:space="0" w:color="auto"/>
          </w:divBdr>
          <w:divsChild>
            <w:div w:id="1336035937">
              <w:marLeft w:val="0"/>
              <w:marRight w:val="0"/>
              <w:marTop w:val="0"/>
              <w:marBottom w:val="0"/>
              <w:divBdr>
                <w:top w:val="none" w:sz="0" w:space="0" w:color="auto"/>
                <w:left w:val="none" w:sz="0" w:space="0" w:color="auto"/>
                <w:bottom w:val="none" w:sz="0" w:space="0" w:color="auto"/>
                <w:right w:val="none" w:sz="0" w:space="0" w:color="auto"/>
              </w:divBdr>
              <w:divsChild>
                <w:div w:id="8782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956">
      <w:bodyDiv w:val="1"/>
      <w:marLeft w:val="0"/>
      <w:marRight w:val="0"/>
      <w:marTop w:val="0"/>
      <w:marBottom w:val="0"/>
      <w:divBdr>
        <w:top w:val="none" w:sz="0" w:space="0" w:color="auto"/>
        <w:left w:val="none" w:sz="0" w:space="0" w:color="auto"/>
        <w:bottom w:val="none" w:sz="0" w:space="0" w:color="auto"/>
        <w:right w:val="none" w:sz="0" w:space="0" w:color="auto"/>
      </w:divBdr>
      <w:divsChild>
        <w:div w:id="262153616">
          <w:marLeft w:val="0"/>
          <w:marRight w:val="0"/>
          <w:marTop w:val="0"/>
          <w:marBottom w:val="0"/>
          <w:divBdr>
            <w:top w:val="none" w:sz="0" w:space="0" w:color="auto"/>
            <w:left w:val="none" w:sz="0" w:space="0" w:color="auto"/>
            <w:bottom w:val="none" w:sz="0" w:space="0" w:color="auto"/>
            <w:right w:val="none" w:sz="0" w:space="0" w:color="auto"/>
          </w:divBdr>
        </w:div>
        <w:div w:id="502474894">
          <w:marLeft w:val="0"/>
          <w:marRight w:val="0"/>
          <w:marTop w:val="0"/>
          <w:marBottom w:val="0"/>
          <w:divBdr>
            <w:top w:val="none" w:sz="0" w:space="0" w:color="auto"/>
            <w:left w:val="none" w:sz="0" w:space="0" w:color="auto"/>
            <w:bottom w:val="none" w:sz="0" w:space="0" w:color="auto"/>
            <w:right w:val="none" w:sz="0" w:space="0" w:color="auto"/>
          </w:divBdr>
        </w:div>
        <w:div w:id="1691250966">
          <w:marLeft w:val="0"/>
          <w:marRight w:val="0"/>
          <w:marTop w:val="0"/>
          <w:marBottom w:val="0"/>
          <w:divBdr>
            <w:top w:val="none" w:sz="0" w:space="0" w:color="auto"/>
            <w:left w:val="none" w:sz="0" w:space="0" w:color="auto"/>
            <w:bottom w:val="none" w:sz="0" w:space="0" w:color="auto"/>
            <w:right w:val="none" w:sz="0" w:space="0" w:color="auto"/>
          </w:divBdr>
        </w:div>
        <w:div w:id="2059741994">
          <w:marLeft w:val="0"/>
          <w:marRight w:val="0"/>
          <w:marTop w:val="0"/>
          <w:marBottom w:val="0"/>
          <w:divBdr>
            <w:top w:val="none" w:sz="0" w:space="0" w:color="auto"/>
            <w:left w:val="none" w:sz="0" w:space="0" w:color="auto"/>
            <w:bottom w:val="none" w:sz="0" w:space="0" w:color="auto"/>
            <w:right w:val="none" w:sz="0" w:space="0" w:color="auto"/>
          </w:divBdr>
        </w:div>
        <w:div w:id="2101102020">
          <w:marLeft w:val="0"/>
          <w:marRight w:val="0"/>
          <w:marTop w:val="0"/>
          <w:marBottom w:val="0"/>
          <w:divBdr>
            <w:top w:val="none" w:sz="0" w:space="0" w:color="auto"/>
            <w:left w:val="none" w:sz="0" w:space="0" w:color="auto"/>
            <w:bottom w:val="none" w:sz="0" w:space="0" w:color="auto"/>
            <w:right w:val="none" w:sz="0" w:space="0" w:color="auto"/>
          </w:divBdr>
        </w:div>
      </w:divsChild>
    </w:div>
    <w:div w:id="114451229">
      <w:bodyDiv w:val="1"/>
      <w:marLeft w:val="0"/>
      <w:marRight w:val="0"/>
      <w:marTop w:val="0"/>
      <w:marBottom w:val="0"/>
      <w:divBdr>
        <w:top w:val="none" w:sz="0" w:space="0" w:color="auto"/>
        <w:left w:val="none" w:sz="0" w:space="0" w:color="auto"/>
        <w:bottom w:val="none" w:sz="0" w:space="0" w:color="auto"/>
        <w:right w:val="none" w:sz="0" w:space="0" w:color="auto"/>
      </w:divBdr>
      <w:divsChild>
        <w:div w:id="67655109">
          <w:marLeft w:val="0"/>
          <w:marRight w:val="0"/>
          <w:marTop w:val="0"/>
          <w:marBottom w:val="0"/>
          <w:divBdr>
            <w:top w:val="none" w:sz="0" w:space="0" w:color="auto"/>
            <w:left w:val="none" w:sz="0" w:space="0" w:color="auto"/>
            <w:bottom w:val="none" w:sz="0" w:space="0" w:color="auto"/>
            <w:right w:val="none" w:sz="0" w:space="0" w:color="auto"/>
          </w:divBdr>
        </w:div>
        <w:div w:id="1500543377">
          <w:marLeft w:val="0"/>
          <w:marRight w:val="0"/>
          <w:marTop w:val="0"/>
          <w:marBottom w:val="0"/>
          <w:divBdr>
            <w:top w:val="none" w:sz="0" w:space="0" w:color="auto"/>
            <w:left w:val="none" w:sz="0" w:space="0" w:color="auto"/>
            <w:bottom w:val="none" w:sz="0" w:space="0" w:color="auto"/>
            <w:right w:val="none" w:sz="0" w:space="0" w:color="auto"/>
          </w:divBdr>
        </w:div>
        <w:div w:id="1773083213">
          <w:marLeft w:val="0"/>
          <w:marRight w:val="0"/>
          <w:marTop w:val="0"/>
          <w:marBottom w:val="0"/>
          <w:divBdr>
            <w:top w:val="none" w:sz="0" w:space="0" w:color="auto"/>
            <w:left w:val="none" w:sz="0" w:space="0" w:color="auto"/>
            <w:bottom w:val="none" w:sz="0" w:space="0" w:color="auto"/>
            <w:right w:val="none" w:sz="0" w:space="0" w:color="auto"/>
          </w:divBdr>
        </w:div>
      </w:divsChild>
    </w:div>
    <w:div w:id="188645141">
      <w:bodyDiv w:val="1"/>
      <w:marLeft w:val="0"/>
      <w:marRight w:val="0"/>
      <w:marTop w:val="0"/>
      <w:marBottom w:val="0"/>
      <w:divBdr>
        <w:top w:val="none" w:sz="0" w:space="0" w:color="auto"/>
        <w:left w:val="none" w:sz="0" w:space="0" w:color="auto"/>
        <w:bottom w:val="none" w:sz="0" w:space="0" w:color="auto"/>
        <w:right w:val="none" w:sz="0" w:space="0" w:color="auto"/>
      </w:divBdr>
    </w:div>
    <w:div w:id="206913449">
      <w:bodyDiv w:val="1"/>
      <w:marLeft w:val="0"/>
      <w:marRight w:val="0"/>
      <w:marTop w:val="0"/>
      <w:marBottom w:val="0"/>
      <w:divBdr>
        <w:top w:val="none" w:sz="0" w:space="0" w:color="auto"/>
        <w:left w:val="none" w:sz="0" w:space="0" w:color="auto"/>
        <w:bottom w:val="none" w:sz="0" w:space="0" w:color="auto"/>
        <w:right w:val="none" w:sz="0" w:space="0" w:color="auto"/>
      </w:divBdr>
      <w:divsChild>
        <w:div w:id="210775370">
          <w:marLeft w:val="0"/>
          <w:marRight w:val="0"/>
          <w:marTop w:val="0"/>
          <w:marBottom w:val="0"/>
          <w:divBdr>
            <w:top w:val="none" w:sz="0" w:space="0" w:color="auto"/>
            <w:left w:val="none" w:sz="0" w:space="0" w:color="auto"/>
            <w:bottom w:val="none" w:sz="0" w:space="0" w:color="auto"/>
            <w:right w:val="none" w:sz="0" w:space="0" w:color="auto"/>
          </w:divBdr>
        </w:div>
        <w:div w:id="699400534">
          <w:marLeft w:val="0"/>
          <w:marRight w:val="0"/>
          <w:marTop w:val="0"/>
          <w:marBottom w:val="0"/>
          <w:divBdr>
            <w:top w:val="none" w:sz="0" w:space="0" w:color="auto"/>
            <w:left w:val="none" w:sz="0" w:space="0" w:color="auto"/>
            <w:bottom w:val="none" w:sz="0" w:space="0" w:color="auto"/>
            <w:right w:val="none" w:sz="0" w:space="0" w:color="auto"/>
          </w:divBdr>
        </w:div>
        <w:div w:id="870605474">
          <w:marLeft w:val="0"/>
          <w:marRight w:val="0"/>
          <w:marTop w:val="0"/>
          <w:marBottom w:val="0"/>
          <w:divBdr>
            <w:top w:val="none" w:sz="0" w:space="0" w:color="auto"/>
            <w:left w:val="none" w:sz="0" w:space="0" w:color="auto"/>
            <w:bottom w:val="none" w:sz="0" w:space="0" w:color="auto"/>
            <w:right w:val="none" w:sz="0" w:space="0" w:color="auto"/>
          </w:divBdr>
        </w:div>
        <w:div w:id="915286434">
          <w:marLeft w:val="0"/>
          <w:marRight w:val="0"/>
          <w:marTop w:val="0"/>
          <w:marBottom w:val="0"/>
          <w:divBdr>
            <w:top w:val="none" w:sz="0" w:space="0" w:color="auto"/>
            <w:left w:val="none" w:sz="0" w:space="0" w:color="auto"/>
            <w:bottom w:val="none" w:sz="0" w:space="0" w:color="auto"/>
            <w:right w:val="none" w:sz="0" w:space="0" w:color="auto"/>
          </w:divBdr>
        </w:div>
        <w:div w:id="1293706954">
          <w:marLeft w:val="0"/>
          <w:marRight w:val="0"/>
          <w:marTop w:val="0"/>
          <w:marBottom w:val="0"/>
          <w:divBdr>
            <w:top w:val="none" w:sz="0" w:space="0" w:color="auto"/>
            <w:left w:val="none" w:sz="0" w:space="0" w:color="auto"/>
            <w:bottom w:val="none" w:sz="0" w:space="0" w:color="auto"/>
            <w:right w:val="none" w:sz="0" w:space="0" w:color="auto"/>
          </w:divBdr>
        </w:div>
      </w:divsChild>
    </w:div>
    <w:div w:id="220599614">
      <w:bodyDiv w:val="1"/>
      <w:marLeft w:val="0"/>
      <w:marRight w:val="0"/>
      <w:marTop w:val="0"/>
      <w:marBottom w:val="0"/>
      <w:divBdr>
        <w:top w:val="none" w:sz="0" w:space="0" w:color="auto"/>
        <w:left w:val="none" w:sz="0" w:space="0" w:color="auto"/>
        <w:bottom w:val="none" w:sz="0" w:space="0" w:color="auto"/>
        <w:right w:val="none" w:sz="0" w:space="0" w:color="auto"/>
      </w:divBdr>
      <w:divsChild>
        <w:div w:id="520779014">
          <w:marLeft w:val="0"/>
          <w:marRight w:val="0"/>
          <w:marTop w:val="0"/>
          <w:marBottom w:val="0"/>
          <w:divBdr>
            <w:top w:val="none" w:sz="0" w:space="0" w:color="auto"/>
            <w:left w:val="none" w:sz="0" w:space="0" w:color="auto"/>
            <w:bottom w:val="none" w:sz="0" w:space="0" w:color="auto"/>
            <w:right w:val="none" w:sz="0" w:space="0" w:color="auto"/>
          </w:divBdr>
        </w:div>
        <w:div w:id="619455070">
          <w:marLeft w:val="0"/>
          <w:marRight w:val="0"/>
          <w:marTop w:val="0"/>
          <w:marBottom w:val="0"/>
          <w:divBdr>
            <w:top w:val="none" w:sz="0" w:space="0" w:color="auto"/>
            <w:left w:val="none" w:sz="0" w:space="0" w:color="auto"/>
            <w:bottom w:val="none" w:sz="0" w:space="0" w:color="auto"/>
            <w:right w:val="none" w:sz="0" w:space="0" w:color="auto"/>
          </w:divBdr>
          <w:divsChild>
            <w:div w:id="429005041">
              <w:marLeft w:val="0"/>
              <w:marRight w:val="0"/>
              <w:marTop w:val="0"/>
              <w:marBottom w:val="0"/>
              <w:divBdr>
                <w:top w:val="none" w:sz="0" w:space="0" w:color="auto"/>
                <w:left w:val="none" w:sz="0" w:space="0" w:color="auto"/>
                <w:bottom w:val="none" w:sz="0" w:space="0" w:color="auto"/>
                <w:right w:val="none" w:sz="0" w:space="0" w:color="auto"/>
              </w:divBdr>
            </w:div>
            <w:div w:id="748044766">
              <w:marLeft w:val="0"/>
              <w:marRight w:val="0"/>
              <w:marTop w:val="0"/>
              <w:marBottom w:val="0"/>
              <w:divBdr>
                <w:top w:val="none" w:sz="0" w:space="0" w:color="auto"/>
                <w:left w:val="none" w:sz="0" w:space="0" w:color="auto"/>
                <w:bottom w:val="none" w:sz="0" w:space="0" w:color="auto"/>
                <w:right w:val="none" w:sz="0" w:space="0" w:color="auto"/>
              </w:divBdr>
            </w:div>
            <w:div w:id="1439984125">
              <w:marLeft w:val="0"/>
              <w:marRight w:val="0"/>
              <w:marTop w:val="0"/>
              <w:marBottom w:val="0"/>
              <w:divBdr>
                <w:top w:val="none" w:sz="0" w:space="0" w:color="auto"/>
                <w:left w:val="none" w:sz="0" w:space="0" w:color="auto"/>
                <w:bottom w:val="none" w:sz="0" w:space="0" w:color="auto"/>
                <w:right w:val="none" w:sz="0" w:space="0" w:color="auto"/>
              </w:divBdr>
            </w:div>
            <w:div w:id="1461651399">
              <w:marLeft w:val="0"/>
              <w:marRight w:val="0"/>
              <w:marTop w:val="0"/>
              <w:marBottom w:val="0"/>
              <w:divBdr>
                <w:top w:val="none" w:sz="0" w:space="0" w:color="auto"/>
                <w:left w:val="none" w:sz="0" w:space="0" w:color="auto"/>
                <w:bottom w:val="none" w:sz="0" w:space="0" w:color="auto"/>
                <w:right w:val="none" w:sz="0" w:space="0" w:color="auto"/>
              </w:divBdr>
            </w:div>
            <w:div w:id="1462268417">
              <w:marLeft w:val="0"/>
              <w:marRight w:val="0"/>
              <w:marTop w:val="0"/>
              <w:marBottom w:val="0"/>
              <w:divBdr>
                <w:top w:val="none" w:sz="0" w:space="0" w:color="auto"/>
                <w:left w:val="none" w:sz="0" w:space="0" w:color="auto"/>
                <w:bottom w:val="none" w:sz="0" w:space="0" w:color="auto"/>
                <w:right w:val="none" w:sz="0" w:space="0" w:color="auto"/>
              </w:divBdr>
            </w:div>
            <w:div w:id="17800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440">
      <w:bodyDiv w:val="1"/>
      <w:marLeft w:val="0"/>
      <w:marRight w:val="0"/>
      <w:marTop w:val="0"/>
      <w:marBottom w:val="0"/>
      <w:divBdr>
        <w:top w:val="none" w:sz="0" w:space="0" w:color="auto"/>
        <w:left w:val="none" w:sz="0" w:space="0" w:color="auto"/>
        <w:bottom w:val="none" w:sz="0" w:space="0" w:color="auto"/>
        <w:right w:val="none" w:sz="0" w:space="0" w:color="auto"/>
      </w:divBdr>
    </w:div>
    <w:div w:id="308556006">
      <w:bodyDiv w:val="1"/>
      <w:marLeft w:val="0"/>
      <w:marRight w:val="0"/>
      <w:marTop w:val="0"/>
      <w:marBottom w:val="0"/>
      <w:divBdr>
        <w:top w:val="none" w:sz="0" w:space="0" w:color="auto"/>
        <w:left w:val="none" w:sz="0" w:space="0" w:color="auto"/>
        <w:bottom w:val="none" w:sz="0" w:space="0" w:color="auto"/>
        <w:right w:val="none" w:sz="0" w:space="0" w:color="auto"/>
      </w:divBdr>
      <w:divsChild>
        <w:div w:id="922302182">
          <w:marLeft w:val="0"/>
          <w:marRight w:val="0"/>
          <w:marTop w:val="0"/>
          <w:marBottom w:val="0"/>
          <w:divBdr>
            <w:top w:val="none" w:sz="0" w:space="0" w:color="auto"/>
            <w:left w:val="none" w:sz="0" w:space="0" w:color="auto"/>
            <w:bottom w:val="none" w:sz="0" w:space="0" w:color="auto"/>
            <w:right w:val="none" w:sz="0" w:space="0" w:color="auto"/>
          </w:divBdr>
          <w:divsChild>
            <w:div w:id="466702219">
              <w:marLeft w:val="0"/>
              <w:marRight w:val="0"/>
              <w:marTop w:val="0"/>
              <w:marBottom w:val="0"/>
              <w:divBdr>
                <w:top w:val="none" w:sz="0" w:space="0" w:color="auto"/>
                <w:left w:val="none" w:sz="0" w:space="0" w:color="auto"/>
                <w:bottom w:val="none" w:sz="0" w:space="0" w:color="auto"/>
                <w:right w:val="none" w:sz="0" w:space="0" w:color="auto"/>
              </w:divBdr>
              <w:divsChild>
                <w:div w:id="703755309">
                  <w:marLeft w:val="0"/>
                  <w:marRight w:val="0"/>
                  <w:marTop w:val="0"/>
                  <w:marBottom w:val="0"/>
                  <w:divBdr>
                    <w:top w:val="none" w:sz="0" w:space="0" w:color="auto"/>
                    <w:left w:val="none" w:sz="0" w:space="0" w:color="auto"/>
                    <w:bottom w:val="none" w:sz="0" w:space="0" w:color="auto"/>
                    <w:right w:val="none" w:sz="0" w:space="0" w:color="auto"/>
                  </w:divBdr>
                  <w:divsChild>
                    <w:div w:id="905412391">
                      <w:marLeft w:val="0"/>
                      <w:marRight w:val="0"/>
                      <w:marTop w:val="0"/>
                      <w:marBottom w:val="0"/>
                      <w:divBdr>
                        <w:top w:val="none" w:sz="0" w:space="0" w:color="auto"/>
                        <w:left w:val="none" w:sz="0" w:space="0" w:color="auto"/>
                        <w:bottom w:val="none" w:sz="0" w:space="0" w:color="auto"/>
                        <w:right w:val="none" w:sz="0" w:space="0" w:color="auto"/>
                      </w:divBdr>
                      <w:divsChild>
                        <w:div w:id="2573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21279">
          <w:marLeft w:val="0"/>
          <w:marRight w:val="0"/>
          <w:marTop w:val="0"/>
          <w:marBottom w:val="0"/>
          <w:divBdr>
            <w:top w:val="none" w:sz="0" w:space="0" w:color="auto"/>
            <w:left w:val="none" w:sz="0" w:space="0" w:color="auto"/>
            <w:bottom w:val="none" w:sz="0" w:space="0" w:color="auto"/>
            <w:right w:val="none" w:sz="0" w:space="0" w:color="auto"/>
          </w:divBdr>
          <w:divsChild>
            <w:div w:id="619798435">
              <w:marLeft w:val="0"/>
              <w:marRight w:val="0"/>
              <w:marTop w:val="0"/>
              <w:marBottom w:val="0"/>
              <w:divBdr>
                <w:top w:val="none" w:sz="0" w:space="0" w:color="auto"/>
                <w:left w:val="none" w:sz="0" w:space="0" w:color="auto"/>
                <w:bottom w:val="none" w:sz="0" w:space="0" w:color="auto"/>
                <w:right w:val="none" w:sz="0" w:space="0" w:color="auto"/>
              </w:divBdr>
            </w:div>
            <w:div w:id="662590491">
              <w:marLeft w:val="0"/>
              <w:marRight w:val="0"/>
              <w:marTop w:val="0"/>
              <w:marBottom w:val="0"/>
              <w:divBdr>
                <w:top w:val="none" w:sz="0" w:space="0" w:color="auto"/>
                <w:left w:val="none" w:sz="0" w:space="0" w:color="auto"/>
                <w:bottom w:val="none" w:sz="0" w:space="0" w:color="auto"/>
                <w:right w:val="none" w:sz="0" w:space="0" w:color="auto"/>
              </w:divBdr>
            </w:div>
          </w:divsChild>
        </w:div>
        <w:div w:id="1772625873">
          <w:marLeft w:val="0"/>
          <w:marRight w:val="0"/>
          <w:marTop w:val="0"/>
          <w:marBottom w:val="0"/>
          <w:divBdr>
            <w:top w:val="none" w:sz="0" w:space="0" w:color="auto"/>
            <w:left w:val="none" w:sz="0" w:space="0" w:color="auto"/>
            <w:bottom w:val="none" w:sz="0" w:space="0" w:color="auto"/>
            <w:right w:val="none" w:sz="0" w:space="0" w:color="auto"/>
          </w:divBdr>
          <w:divsChild>
            <w:div w:id="145827588">
              <w:marLeft w:val="0"/>
              <w:marRight w:val="0"/>
              <w:marTop w:val="0"/>
              <w:marBottom w:val="0"/>
              <w:divBdr>
                <w:top w:val="none" w:sz="0" w:space="0" w:color="auto"/>
                <w:left w:val="none" w:sz="0" w:space="0" w:color="auto"/>
                <w:bottom w:val="none" w:sz="0" w:space="0" w:color="auto"/>
                <w:right w:val="none" w:sz="0" w:space="0" w:color="auto"/>
              </w:divBdr>
            </w:div>
          </w:divsChild>
        </w:div>
        <w:div w:id="1845440042">
          <w:marLeft w:val="0"/>
          <w:marRight w:val="0"/>
          <w:marTop w:val="0"/>
          <w:marBottom w:val="0"/>
          <w:divBdr>
            <w:top w:val="none" w:sz="0" w:space="0" w:color="auto"/>
            <w:left w:val="none" w:sz="0" w:space="0" w:color="auto"/>
            <w:bottom w:val="none" w:sz="0" w:space="0" w:color="auto"/>
            <w:right w:val="none" w:sz="0" w:space="0" w:color="auto"/>
          </w:divBdr>
          <w:divsChild>
            <w:div w:id="712342706">
              <w:marLeft w:val="0"/>
              <w:marRight w:val="0"/>
              <w:marTop w:val="0"/>
              <w:marBottom w:val="0"/>
              <w:divBdr>
                <w:top w:val="none" w:sz="0" w:space="0" w:color="auto"/>
                <w:left w:val="none" w:sz="0" w:space="0" w:color="auto"/>
                <w:bottom w:val="none" w:sz="0" w:space="0" w:color="auto"/>
                <w:right w:val="none" w:sz="0" w:space="0" w:color="auto"/>
              </w:divBdr>
              <w:divsChild>
                <w:div w:id="11732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0688">
      <w:bodyDiv w:val="1"/>
      <w:marLeft w:val="0"/>
      <w:marRight w:val="0"/>
      <w:marTop w:val="0"/>
      <w:marBottom w:val="0"/>
      <w:divBdr>
        <w:top w:val="none" w:sz="0" w:space="0" w:color="auto"/>
        <w:left w:val="none" w:sz="0" w:space="0" w:color="auto"/>
        <w:bottom w:val="none" w:sz="0" w:space="0" w:color="auto"/>
        <w:right w:val="none" w:sz="0" w:space="0" w:color="auto"/>
      </w:divBdr>
    </w:div>
    <w:div w:id="347299412">
      <w:bodyDiv w:val="1"/>
      <w:marLeft w:val="0"/>
      <w:marRight w:val="0"/>
      <w:marTop w:val="0"/>
      <w:marBottom w:val="0"/>
      <w:divBdr>
        <w:top w:val="none" w:sz="0" w:space="0" w:color="auto"/>
        <w:left w:val="none" w:sz="0" w:space="0" w:color="auto"/>
        <w:bottom w:val="none" w:sz="0" w:space="0" w:color="auto"/>
        <w:right w:val="none" w:sz="0" w:space="0" w:color="auto"/>
      </w:divBdr>
    </w:div>
    <w:div w:id="360591079">
      <w:bodyDiv w:val="1"/>
      <w:marLeft w:val="0"/>
      <w:marRight w:val="0"/>
      <w:marTop w:val="0"/>
      <w:marBottom w:val="0"/>
      <w:divBdr>
        <w:top w:val="none" w:sz="0" w:space="0" w:color="auto"/>
        <w:left w:val="none" w:sz="0" w:space="0" w:color="auto"/>
        <w:bottom w:val="none" w:sz="0" w:space="0" w:color="auto"/>
        <w:right w:val="none" w:sz="0" w:space="0" w:color="auto"/>
      </w:divBdr>
    </w:div>
    <w:div w:id="598491371">
      <w:bodyDiv w:val="1"/>
      <w:marLeft w:val="0"/>
      <w:marRight w:val="0"/>
      <w:marTop w:val="0"/>
      <w:marBottom w:val="0"/>
      <w:divBdr>
        <w:top w:val="none" w:sz="0" w:space="0" w:color="auto"/>
        <w:left w:val="none" w:sz="0" w:space="0" w:color="auto"/>
        <w:bottom w:val="none" w:sz="0" w:space="0" w:color="auto"/>
        <w:right w:val="none" w:sz="0" w:space="0" w:color="auto"/>
      </w:divBdr>
    </w:div>
    <w:div w:id="633944557">
      <w:bodyDiv w:val="1"/>
      <w:marLeft w:val="0"/>
      <w:marRight w:val="0"/>
      <w:marTop w:val="0"/>
      <w:marBottom w:val="0"/>
      <w:divBdr>
        <w:top w:val="none" w:sz="0" w:space="0" w:color="auto"/>
        <w:left w:val="none" w:sz="0" w:space="0" w:color="auto"/>
        <w:bottom w:val="none" w:sz="0" w:space="0" w:color="auto"/>
        <w:right w:val="none" w:sz="0" w:space="0" w:color="auto"/>
      </w:divBdr>
    </w:div>
    <w:div w:id="727998052">
      <w:bodyDiv w:val="1"/>
      <w:marLeft w:val="0"/>
      <w:marRight w:val="0"/>
      <w:marTop w:val="0"/>
      <w:marBottom w:val="0"/>
      <w:divBdr>
        <w:top w:val="none" w:sz="0" w:space="0" w:color="auto"/>
        <w:left w:val="none" w:sz="0" w:space="0" w:color="auto"/>
        <w:bottom w:val="none" w:sz="0" w:space="0" w:color="auto"/>
        <w:right w:val="none" w:sz="0" w:space="0" w:color="auto"/>
      </w:divBdr>
    </w:div>
    <w:div w:id="740252271">
      <w:bodyDiv w:val="1"/>
      <w:marLeft w:val="0"/>
      <w:marRight w:val="0"/>
      <w:marTop w:val="0"/>
      <w:marBottom w:val="0"/>
      <w:divBdr>
        <w:top w:val="none" w:sz="0" w:space="0" w:color="auto"/>
        <w:left w:val="none" w:sz="0" w:space="0" w:color="auto"/>
        <w:bottom w:val="none" w:sz="0" w:space="0" w:color="auto"/>
        <w:right w:val="none" w:sz="0" w:space="0" w:color="auto"/>
      </w:divBdr>
    </w:div>
    <w:div w:id="761994686">
      <w:bodyDiv w:val="1"/>
      <w:marLeft w:val="0"/>
      <w:marRight w:val="0"/>
      <w:marTop w:val="0"/>
      <w:marBottom w:val="0"/>
      <w:divBdr>
        <w:top w:val="none" w:sz="0" w:space="0" w:color="auto"/>
        <w:left w:val="none" w:sz="0" w:space="0" w:color="auto"/>
        <w:bottom w:val="none" w:sz="0" w:space="0" w:color="auto"/>
        <w:right w:val="none" w:sz="0" w:space="0" w:color="auto"/>
      </w:divBdr>
    </w:div>
    <w:div w:id="844788094">
      <w:bodyDiv w:val="1"/>
      <w:marLeft w:val="0"/>
      <w:marRight w:val="0"/>
      <w:marTop w:val="0"/>
      <w:marBottom w:val="0"/>
      <w:divBdr>
        <w:top w:val="none" w:sz="0" w:space="0" w:color="auto"/>
        <w:left w:val="none" w:sz="0" w:space="0" w:color="auto"/>
        <w:bottom w:val="none" w:sz="0" w:space="0" w:color="auto"/>
        <w:right w:val="none" w:sz="0" w:space="0" w:color="auto"/>
      </w:divBdr>
      <w:divsChild>
        <w:div w:id="1745299336">
          <w:marLeft w:val="0"/>
          <w:marRight w:val="0"/>
          <w:marTop w:val="0"/>
          <w:marBottom w:val="0"/>
          <w:divBdr>
            <w:top w:val="none" w:sz="0" w:space="0" w:color="auto"/>
            <w:left w:val="none" w:sz="0" w:space="0" w:color="auto"/>
            <w:bottom w:val="none" w:sz="0" w:space="0" w:color="auto"/>
            <w:right w:val="none" w:sz="0" w:space="0" w:color="auto"/>
          </w:divBdr>
          <w:divsChild>
            <w:div w:id="2045976911">
              <w:marLeft w:val="0"/>
              <w:marRight w:val="0"/>
              <w:marTop w:val="0"/>
              <w:marBottom w:val="0"/>
              <w:divBdr>
                <w:top w:val="none" w:sz="0" w:space="0" w:color="auto"/>
                <w:left w:val="none" w:sz="0" w:space="0" w:color="auto"/>
                <w:bottom w:val="none" w:sz="0" w:space="0" w:color="auto"/>
                <w:right w:val="none" w:sz="0" w:space="0" w:color="auto"/>
              </w:divBdr>
              <w:divsChild>
                <w:div w:id="14899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3951">
      <w:bodyDiv w:val="1"/>
      <w:marLeft w:val="0"/>
      <w:marRight w:val="0"/>
      <w:marTop w:val="0"/>
      <w:marBottom w:val="0"/>
      <w:divBdr>
        <w:top w:val="none" w:sz="0" w:space="0" w:color="auto"/>
        <w:left w:val="none" w:sz="0" w:space="0" w:color="auto"/>
        <w:bottom w:val="none" w:sz="0" w:space="0" w:color="auto"/>
        <w:right w:val="none" w:sz="0" w:space="0" w:color="auto"/>
      </w:divBdr>
    </w:div>
    <w:div w:id="904680177">
      <w:bodyDiv w:val="1"/>
      <w:marLeft w:val="0"/>
      <w:marRight w:val="0"/>
      <w:marTop w:val="0"/>
      <w:marBottom w:val="0"/>
      <w:divBdr>
        <w:top w:val="none" w:sz="0" w:space="0" w:color="auto"/>
        <w:left w:val="none" w:sz="0" w:space="0" w:color="auto"/>
        <w:bottom w:val="none" w:sz="0" w:space="0" w:color="auto"/>
        <w:right w:val="none" w:sz="0" w:space="0" w:color="auto"/>
      </w:divBdr>
    </w:div>
    <w:div w:id="909852962">
      <w:bodyDiv w:val="1"/>
      <w:marLeft w:val="0"/>
      <w:marRight w:val="0"/>
      <w:marTop w:val="0"/>
      <w:marBottom w:val="0"/>
      <w:divBdr>
        <w:top w:val="none" w:sz="0" w:space="0" w:color="auto"/>
        <w:left w:val="none" w:sz="0" w:space="0" w:color="auto"/>
        <w:bottom w:val="none" w:sz="0" w:space="0" w:color="auto"/>
        <w:right w:val="none" w:sz="0" w:space="0" w:color="auto"/>
      </w:divBdr>
    </w:div>
    <w:div w:id="924387423">
      <w:bodyDiv w:val="1"/>
      <w:marLeft w:val="0"/>
      <w:marRight w:val="0"/>
      <w:marTop w:val="0"/>
      <w:marBottom w:val="0"/>
      <w:divBdr>
        <w:top w:val="none" w:sz="0" w:space="0" w:color="auto"/>
        <w:left w:val="none" w:sz="0" w:space="0" w:color="auto"/>
        <w:bottom w:val="none" w:sz="0" w:space="0" w:color="auto"/>
        <w:right w:val="none" w:sz="0" w:space="0" w:color="auto"/>
      </w:divBdr>
      <w:divsChild>
        <w:div w:id="25565387">
          <w:marLeft w:val="0"/>
          <w:marRight w:val="0"/>
          <w:marTop w:val="0"/>
          <w:marBottom w:val="0"/>
          <w:divBdr>
            <w:top w:val="none" w:sz="0" w:space="0" w:color="auto"/>
            <w:left w:val="none" w:sz="0" w:space="0" w:color="auto"/>
            <w:bottom w:val="none" w:sz="0" w:space="0" w:color="auto"/>
            <w:right w:val="none" w:sz="0" w:space="0" w:color="auto"/>
          </w:divBdr>
          <w:divsChild>
            <w:div w:id="1360937114">
              <w:marLeft w:val="0"/>
              <w:marRight w:val="0"/>
              <w:marTop w:val="0"/>
              <w:marBottom w:val="0"/>
              <w:divBdr>
                <w:top w:val="none" w:sz="0" w:space="0" w:color="auto"/>
                <w:left w:val="none" w:sz="0" w:space="0" w:color="auto"/>
                <w:bottom w:val="none" w:sz="0" w:space="0" w:color="auto"/>
                <w:right w:val="none" w:sz="0" w:space="0" w:color="auto"/>
              </w:divBdr>
              <w:divsChild>
                <w:div w:id="359204383">
                  <w:marLeft w:val="0"/>
                  <w:marRight w:val="0"/>
                  <w:marTop w:val="0"/>
                  <w:marBottom w:val="0"/>
                  <w:divBdr>
                    <w:top w:val="none" w:sz="0" w:space="0" w:color="auto"/>
                    <w:left w:val="none" w:sz="0" w:space="0" w:color="auto"/>
                    <w:bottom w:val="none" w:sz="0" w:space="0" w:color="auto"/>
                    <w:right w:val="none" w:sz="0" w:space="0" w:color="auto"/>
                  </w:divBdr>
                  <w:divsChild>
                    <w:div w:id="1399477047">
                      <w:marLeft w:val="0"/>
                      <w:marRight w:val="0"/>
                      <w:marTop w:val="0"/>
                      <w:marBottom w:val="0"/>
                      <w:divBdr>
                        <w:top w:val="none" w:sz="0" w:space="0" w:color="auto"/>
                        <w:left w:val="none" w:sz="0" w:space="0" w:color="auto"/>
                        <w:bottom w:val="none" w:sz="0" w:space="0" w:color="auto"/>
                        <w:right w:val="none" w:sz="0" w:space="0" w:color="auto"/>
                      </w:divBdr>
                      <w:divsChild>
                        <w:div w:id="1358462350">
                          <w:marLeft w:val="0"/>
                          <w:marRight w:val="0"/>
                          <w:marTop w:val="0"/>
                          <w:marBottom w:val="0"/>
                          <w:divBdr>
                            <w:top w:val="none" w:sz="0" w:space="0" w:color="auto"/>
                            <w:left w:val="none" w:sz="0" w:space="0" w:color="auto"/>
                            <w:bottom w:val="none" w:sz="0" w:space="0" w:color="auto"/>
                            <w:right w:val="none" w:sz="0" w:space="0" w:color="auto"/>
                          </w:divBdr>
                          <w:divsChild>
                            <w:div w:id="1039011613">
                              <w:marLeft w:val="0"/>
                              <w:marRight w:val="0"/>
                              <w:marTop w:val="0"/>
                              <w:marBottom w:val="0"/>
                              <w:divBdr>
                                <w:top w:val="none" w:sz="0" w:space="0" w:color="auto"/>
                                <w:left w:val="none" w:sz="0" w:space="0" w:color="auto"/>
                                <w:bottom w:val="none" w:sz="0" w:space="0" w:color="auto"/>
                                <w:right w:val="none" w:sz="0" w:space="0" w:color="auto"/>
                              </w:divBdr>
                              <w:divsChild>
                                <w:div w:id="272708693">
                                  <w:marLeft w:val="0"/>
                                  <w:marRight w:val="0"/>
                                  <w:marTop w:val="0"/>
                                  <w:marBottom w:val="0"/>
                                  <w:divBdr>
                                    <w:top w:val="none" w:sz="0" w:space="0" w:color="auto"/>
                                    <w:left w:val="none" w:sz="0" w:space="0" w:color="auto"/>
                                    <w:bottom w:val="none" w:sz="0" w:space="0" w:color="auto"/>
                                    <w:right w:val="none" w:sz="0" w:space="0" w:color="auto"/>
                                  </w:divBdr>
                                  <w:divsChild>
                                    <w:div w:id="1390616642">
                                      <w:marLeft w:val="0"/>
                                      <w:marRight w:val="0"/>
                                      <w:marTop w:val="0"/>
                                      <w:marBottom w:val="0"/>
                                      <w:divBdr>
                                        <w:top w:val="none" w:sz="0" w:space="0" w:color="auto"/>
                                        <w:left w:val="none" w:sz="0" w:space="0" w:color="auto"/>
                                        <w:bottom w:val="none" w:sz="0" w:space="0" w:color="auto"/>
                                        <w:right w:val="none" w:sz="0" w:space="0" w:color="auto"/>
                                      </w:divBdr>
                                      <w:divsChild>
                                        <w:div w:id="2086536608">
                                          <w:marLeft w:val="0"/>
                                          <w:marRight w:val="0"/>
                                          <w:marTop w:val="0"/>
                                          <w:marBottom w:val="0"/>
                                          <w:divBdr>
                                            <w:top w:val="none" w:sz="0" w:space="0" w:color="auto"/>
                                            <w:left w:val="none" w:sz="0" w:space="0" w:color="auto"/>
                                            <w:bottom w:val="none" w:sz="0" w:space="0" w:color="auto"/>
                                            <w:right w:val="none" w:sz="0" w:space="0" w:color="auto"/>
                                          </w:divBdr>
                                          <w:divsChild>
                                            <w:div w:id="521087019">
                                              <w:marLeft w:val="0"/>
                                              <w:marRight w:val="0"/>
                                              <w:marTop w:val="0"/>
                                              <w:marBottom w:val="0"/>
                                              <w:divBdr>
                                                <w:top w:val="none" w:sz="0" w:space="0" w:color="auto"/>
                                                <w:left w:val="none" w:sz="0" w:space="0" w:color="auto"/>
                                                <w:bottom w:val="none" w:sz="0" w:space="0" w:color="auto"/>
                                                <w:right w:val="none" w:sz="0" w:space="0" w:color="auto"/>
                                              </w:divBdr>
                                              <w:divsChild>
                                                <w:div w:id="1340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707414">
      <w:bodyDiv w:val="1"/>
      <w:marLeft w:val="0"/>
      <w:marRight w:val="0"/>
      <w:marTop w:val="0"/>
      <w:marBottom w:val="0"/>
      <w:divBdr>
        <w:top w:val="none" w:sz="0" w:space="0" w:color="auto"/>
        <w:left w:val="none" w:sz="0" w:space="0" w:color="auto"/>
        <w:bottom w:val="none" w:sz="0" w:space="0" w:color="auto"/>
        <w:right w:val="none" w:sz="0" w:space="0" w:color="auto"/>
      </w:divBdr>
    </w:div>
    <w:div w:id="1005597852">
      <w:bodyDiv w:val="1"/>
      <w:marLeft w:val="0"/>
      <w:marRight w:val="0"/>
      <w:marTop w:val="0"/>
      <w:marBottom w:val="0"/>
      <w:divBdr>
        <w:top w:val="none" w:sz="0" w:space="0" w:color="auto"/>
        <w:left w:val="none" w:sz="0" w:space="0" w:color="auto"/>
        <w:bottom w:val="none" w:sz="0" w:space="0" w:color="auto"/>
        <w:right w:val="none" w:sz="0" w:space="0" w:color="auto"/>
      </w:divBdr>
    </w:div>
    <w:div w:id="1063716602">
      <w:bodyDiv w:val="1"/>
      <w:marLeft w:val="0"/>
      <w:marRight w:val="0"/>
      <w:marTop w:val="0"/>
      <w:marBottom w:val="0"/>
      <w:divBdr>
        <w:top w:val="none" w:sz="0" w:space="0" w:color="auto"/>
        <w:left w:val="none" w:sz="0" w:space="0" w:color="auto"/>
        <w:bottom w:val="none" w:sz="0" w:space="0" w:color="auto"/>
        <w:right w:val="none" w:sz="0" w:space="0" w:color="auto"/>
      </w:divBdr>
    </w:div>
    <w:div w:id="1071653602">
      <w:bodyDiv w:val="1"/>
      <w:marLeft w:val="0"/>
      <w:marRight w:val="0"/>
      <w:marTop w:val="0"/>
      <w:marBottom w:val="0"/>
      <w:divBdr>
        <w:top w:val="none" w:sz="0" w:space="0" w:color="auto"/>
        <w:left w:val="none" w:sz="0" w:space="0" w:color="auto"/>
        <w:bottom w:val="none" w:sz="0" w:space="0" w:color="auto"/>
        <w:right w:val="none" w:sz="0" w:space="0" w:color="auto"/>
      </w:divBdr>
      <w:divsChild>
        <w:div w:id="1185754060">
          <w:marLeft w:val="0"/>
          <w:marRight w:val="0"/>
          <w:marTop w:val="0"/>
          <w:marBottom w:val="0"/>
          <w:divBdr>
            <w:top w:val="none" w:sz="0" w:space="0" w:color="auto"/>
            <w:left w:val="none" w:sz="0" w:space="0" w:color="auto"/>
            <w:bottom w:val="none" w:sz="0" w:space="0" w:color="auto"/>
            <w:right w:val="none" w:sz="0" w:space="0" w:color="auto"/>
          </w:divBdr>
          <w:divsChild>
            <w:div w:id="562259493">
              <w:marLeft w:val="0"/>
              <w:marRight w:val="0"/>
              <w:marTop w:val="0"/>
              <w:marBottom w:val="0"/>
              <w:divBdr>
                <w:top w:val="none" w:sz="0" w:space="0" w:color="auto"/>
                <w:left w:val="none" w:sz="0" w:space="0" w:color="auto"/>
                <w:bottom w:val="none" w:sz="0" w:space="0" w:color="auto"/>
                <w:right w:val="none" w:sz="0" w:space="0" w:color="auto"/>
              </w:divBdr>
            </w:div>
            <w:div w:id="1259405362">
              <w:marLeft w:val="0"/>
              <w:marRight w:val="0"/>
              <w:marTop w:val="0"/>
              <w:marBottom w:val="0"/>
              <w:divBdr>
                <w:top w:val="none" w:sz="0" w:space="0" w:color="auto"/>
                <w:left w:val="none" w:sz="0" w:space="0" w:color="auto"/>
                <w:bottom w:val="none" w:sz="0" w:space="0" w:color="auto"/>
                <w:right w:val="none" w:sz="0" w:space="0" w:color="auto"/>
              </w:divBdr>
              <w:divsChild>
                <w:div w:id="1083140148">
                  <w:marLeft w:val="0"/>
                  <w:marRight w:val="0"/>
                  <w:marTop w:val="0"/>
                  <w:marBottom w:val="0"/>
                  <w:divBdr>
                    <w:top w:val="none" w:sz="0" w:space="0" w:color="auto"/>
                    <w:left w:val="none" w:sz="0" w:space="0" w:color="auto"/>
                    <w:bottom w:val="none" w:sz="0" w:space="0" w:color="auto"/>
                    <w:right w:val="none" w:sz="0" w:space="0" w:color="auto"/>
                  </w:divBdr>
                </w:div>
              </w:divsChild>
            </w:div>
            <w:div w:id="2038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1914">
      <w:bodyDiv w:val="1"/>
      <w:marLeft w:val="0"/>
      <w:marRight w:val="0"/>
      <w:marTop w:val="0"/>
      <w:marBottom w:val="0"/>
      <w:divBdr>
        <w:top w:val="none" w:sz="0" w:space="0" w:color="auto"/>
        <w:left w:val="none" w:sz="0" w:space="0" w:color="auto"/>
        <w:bottom w:val="none" w:sz="0" w:space="0" w:color="auto"/>
        <w:right w:val="none" w:sz="0" w:space="0" w:color="auto"/>
      </w:divBdr>
    </w:div>
    <w:div w:id="1203592230">
      <w:bodyDiv w:val="1"/>
      <w:marLeft w:val="0"/>
      <w:marRight w:val="0"/>
      <w:marTop w:val="0"/>
      <w:marBottom w:val="0"/>
      <w:divBdr>
        <w:top w:val="none" w:sz="0" w:space="0" w:color="auto"/>
        <w:left w:val="none" w:sz="0" w:space="0" w:color="auto"/>
        <w:bottom w:val="none" w:sz="0" w:space="0" w:color="auto"/>
        <w:right w:val="none" w:sz="0" w:space="0" w:color="auto"/>
      </w:divBdr>
      <w:divsChild>
        <w:div w:id="655182322">
          <w:marLeft w:val="0"/>
          <w:marRight w:val="0"/>
          <w:marTop w:val="0"/>
          <w:marBottom w:val="0"/>
          <w:divBdr>
            <w:top w:val="none" w:sz="0" w:space="0" w:color="auto"/>
            <w:left w:val="none" w:sz="0" w:space="0" w:color="auto"/>
            <w:bottom w:val="none" w:sz="0" w:space="0" w:color="auto"/>
            <w:right w:val="none" w:sz="0" w:space="0" w:color="auto"/>
          </w:divBdr>
        </w:div>
        <w:div w:id="889457996">
          <w:marLeft w:val="0"/>
          <w:marRight w:val="0"/>
          <w:marTop w:val="0"/>
          <w:marBottom w:val="0"/>
          <w:divBdr>
            <w:top w:val="none" w:sz="0" w:space="0" w:color="auto"/>
            <w:left w:val="none" w:sz="0" w:space="0" w:color="auto"/>
            <w:bottom w:val="none" w:sz="0" w:space="0" w:color="auto"/>
            <w:right w:val="none" w:sz="0" w:space="0" w:color="auto"/>
          </w:divBdr>
        </w:div>
        <w:div w:id="1078401499">
          <w:marLeft w:val="0"/>
          <w:marRight w:val="0"/>
          <w:marTop w:val="0"/>
          <w:marBottom w:val="0"/>
          <w:divBdr>
            <w:top w:val="none" w:sz="0" w:space="0" w:color="auto"/>
            <w:left w:val="none" w:sz="0" w:space="0" w:color="auto"/>
            <w:bottom w:val="none" w:sz="0" w:space="0" w:color="auto"/>
            <w:right w:val="none" w:sz="0" w:space="0" w:color="auto"/>
          </w:divBdr>
        </w:div>
        <w:div w:id="1691487411">
          <w:marLeft w:val="0"/>
          <w:marRight w:val="0"/>
          <w:marTop w:val="0"/>
          <w:marBottom w:val="0"/>
          <w:divBdr>
            <w:top w:val="none" w:sz="0" w:space="0" w:color="auto"/>
            <w:left w:val="none" w:sz="0" w:space="0" w:color="auto"/>
            <w:bottom w:val="none" w:sz="0" w:space="0" w:color="auto"/>
            <w:right w:val="none" w:sz="0" w:space="0" w:color="auto"/>
          </w:divBdr>
        </w:div>
        <w:div w:id="2065909002">
          <w:marLeft w:val="0"/>
          <w:marRight w:val="0"/>
          <w:marTop w:val="0"/>
          <w:marBottom w:val="0"/>
          <w:divBdr>
            <w:top w:val="none" w:sz="0" w:space="0" w:color="auto"/>
            <w:left w:val="none" w:sz="0" w:space="0" w:color="auto"/>
            <w:bottom w:val="none" w:sz="0" w:space="0" w:color="auto"/>
            <w:right w:val="none" w:sz="0" w:space="0" w:color="auto"/>
          </w:divBdr>
        </w:div>
        <w:div w:id="2142452218">
          <w:marLeft w:val="0"/>
          <w:marRight w:val="0"/>
          <w:marTop w:val="0"/>
          <w:marBottom w:val="0"/>
          <w:divBdr>
            <w:top w:val="none" w:sz="0" w:space="0" w:color="auto"/>
            <w:left w:val="none" w:sz="0" w:space="0" w:color="auto"/>
            <w:bottom w:val="none" w:sz="0" w:space="0" w:color="auto"/>
            <w:right w:val="none" w:sz="0" w:space="0" w:color="auto"/>
          </w:divBdr>
        </w:div>
      </w:divsChild>
    </w:div>
    <w:div w:id="1239359975">
      <w:bodyDiv w:val="1"/>
      <w:marLeft w:val="0"/>
      <w:marRight w:val="0"/>
      <w:marTop w:val="0"/>
      <w:marBottom w:val="0"/>
      <w:divBdr>
        <w:top w:val="none" w:sz="0" w:space="0" w:color="auto"/>
        <w:left w:val="none" w:sz="0" w:space="0" w:color="auto"/>
        <w:bottom w:val="none" w:sz="0" w:space="0" w:color="auto"/>
        <w:right w:val="none" w:sz="0" w:space="0" w:color="auto"/>
      </w:divBdr>
    </w:div>
    <w:div w:id="1296133184">
      <w:bodyDiv w:val="1"/>
      <w:marLeft w:val="0"/>
      <w:marRight w:val="0"/>
      <w:marTop w:val="0"/>
      <w:marBottom w:val="0"/>
      <w:divBdr>
        <w:top w:val="none" w:sz="0" w:space="0" w:color="auto"/>
        <w:left w:val="none" w:sz="0" w:space="0" w:color="auto"/>
        <w:bottom w:val="none" w:sz="0" w:space="0" w:color="auto"/>
        <w:right w:val="none" w:sz="0" w:space="0" w:color="auto"/>
      </w:divBdr>
    </w:div>
    <w:div w:id="1325428108">
      <w:bodyDiv w:val="1"/>
      <w:marLeft w:val="0"/>
      <w:marRight w:val="0"/>
      <w:marTop w:val="0"/>
      <w:marBottom w:val="0"/>
      <w:divBdr>
        <w:top w:val="none" w:sz="0" w:space="0" w:color="auto"/>
        <w:left w:val="none" w:sz="0" w:space="0" w:color="auto"/>
        <w:bottom w:val="none" w:sz="0" w:space="0" w:color="auto"/>
        <w:right w:val="none" w:sz="0" w:space="0" w:color="auto"/>
      </w:divBdr>
      <w:divsChild>
        <w:div w:id="518394543">
          <w:marLeft w:val="0"/>
          <w:marRight w:val="0"/>
          <w:marTop w:val="0"/>
          <w:marBottom w:val="0"/>
          <w:divBdr>
            <w:top w:val="none" w:sz="0" w:space="0" w:color="auto"/>
            <w:left w:val="none" w:sz="0" w:space="0" w:color="auto"/>
            <w:bottom w:val="none" w:sz="0" w:space="0" w:color="auto"/>
            <w:right w:val="none" w:sz="0" w:space="0" w:color="auto"/>
          </w:divBdr>
          <w:divsChild>
            <w:div w:id="31969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90544">
              <w:marLeft w:val="0"/>
              <w:marRight w:val="0"/>
              <w:marTop w:val="0"/>
              <w:marBottom w:val="0"/>
              <w:divBdr>
                <w:top w:val="none" w:sz="0" w:space="0" w:color="auto"/>
                <w:left w:val="none" w:sz="0" w:space="0" w:color="auto"/>
                <w:bottom w:val="none" w:sz="0" w:space="0" w:color="auto"/>
                <w:right w:val="none" w:sz="0" w:space="0" w:color="auto"/>
              </w:divBdr>
            </w:div>
            <w:div w:id="88121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4577642">
      <w:bodyDiv w:val="1"/>
      <w:marLeft w:val="0"/>
      <w:marRight w:val="0"/>
      <w:marTop w:val="0"/>
      <w:marBottom w:val="0"/>
      <w:divBdr>
        <w:top w:val="none" w:sz="0" w:space="0" w:color="auto"/>
        <w:left w:val="none" w:sz="0" w:space="0" w:color="auto"/>
        <w:bottom w:val="none" w:sz="0" w:space="0" w:color="auto"/>
        <w:right w:val="none" w:sz="0" w:space="0" w:color="auto"/>
      </w:divBdr>
      <w:divsChild>
        <w:div w:id="765810356">
          <w:marLeft w:val="0"/>
          <w:marRight w:val="0"/>
          <w:marTop w:val="0"/>
          <w:marBottom w:val="0"/>
          <w:divBdr>
            <w:top w:val="none" w:sz="0" w:space="0" w:color="auto"/>
            <w:left w:val="none" w:sz="0" w:space="0" w:color="auto"/>
            <w:bottom w:val="none" w:sz="0" w:space="0" w:color="auto"/>
            <w:right w:val="none" w:sz="0" w:space="0" w:color="auto"/>
          </w:divBdr>
        </w:div>
      </w:divsChild>
    </w:div>
    <w:div w:id="1400635497">
      <w:bodyDiv w:val="1"/>
      <w:marLeft w:val="0"/>
      <w:marRight w:val="0"/>
      <w:marTop w:val="0"/>
      <w:marBottom w:val="0"/>
      <w:divBdr>
        <w:top w:val="none" w:sz="0" w:space="0" w:color="auto"/>
        <w:left w:val="none" w:sz="0" w:space="0" w:color="auto"/>
        <w:bottom w:val="none" w:sz="0" w:space="0" w:color="auto"/>
        <w:right w:val="none" w:sz="0" w:space="0" w:color="auto"/>
      </w:divBdr>
    </w:div>
    <w:div w:id="1668047290">
      <w:bodyDiv w:val="1"/>
      <w:marLeft w:val="0"/>
      <w:marRight w:val="0"/>
      <w:marTop w:val="0"/>
      <w:marBottom w:val="0"/>
      <w:divBdr>
        <w:top w:val="none" w:sz="0" w:space="0" w:color="auto"/>
        <w:left w:val="none" w:sz="0" w:space="0" w:color="auto"/>
        <w:bottom w:val="none" w:sz="0" w:space="0" w:color="auto"/>
        <w:right w:val="none" w:sz="0" w:space="0" w:color="auto"/>
      </w:divBdr>
      <w:divsChild>
        <w:div w:id="41029047">
          <w:marLeft w:val="0"/>
          <w:marRight w:val="0"/>
          <w:marTop w:val="0"/>
          <w:marBottom w:val="0"/>
          <w:divBdr>
            <w:top w:val="none" w:sz="0" w:space="0" w:color="auto"/>
            <w:left w:val="none" w:sz="0" w:space="0" w:color="auto"/>
            <w:bottom w:val="none" w:sz="0" w:space="0" w:color="auto"/>
            <w:right w:val="none" w:sz="0" w:space="0" w:color="auto"/>
          </w:divBdr>
        </w:div>
        <w:div w:id="50614037">
          <w:marLeft w:val="0"/>
          <w:marRight w:val="0"/>
          <w:marTop w:val="0"/>
          <w:marBottom w:val="0"/>
          <w:divBdr>
            <w:top w:val="none" w:sz="0" w:space="0" w:color="auto"/>
            <w:left w:val="none" w:sz="0" w:space="0" w:color="auto"/>
            <w:bottom w:val="none" w:sz="0" w:space="0" w:color="auto"/>
            <w:right w:val="none" w:sz="0" w:space="0" w:color="auto"/>
          </w:divBdr>
        </w:div>
        <w:div w:id="161238848">
          <w:marLeft w:val="0"/>
          <w:marRight w:val="0"/>
          <w:marTop w:val="0"/>
          <w:marBottom w:val="0"/>
          <w:divBdr>
            <w:top w:val="none" w:sz="0" w:space="0" w:color="auto"/>
            <w:left w:val="none" w:sz="0" w:space="0" w:color="auto"/>
            <w:bottom w:val="none" w:sz="0" w:space="0" w:color="auto"/>
            <w:right w:val="none" w:sz="0" w:space="0" w:color="auto"/>
          </w:divBdr>
        </w:div>
        <w:div w:id="1007095251">
          <w:marLeft w:val="0"/>
          <w:marRight w:val="0"/>
          <w:marTop w:val="0"/>
          <w:marBottom w:val="0"/>
          <w:divBdr>
            <w:top w:val="none" w:sz="0" w:space="0" w:color="auto"/>
            <w:left w:val="none" w:sz="0" w:space="0" w:color="auto"/>
            <w:bottom w:val="none" w:sz="0" w:space="0" w:color="auto"/>
            <w:right w:val="none" w:sz="0" w:space="0" w:color="auto"/>
          </w:divBdr>
        </w:div>
        <w:div w:id="1583445053">
          <w:marLeft w:val="0"/>
          <w:marRight w:val="0"/>
          <w:marTop w:val="0"/>
          <w:marBottom w:val="0"/>
          <w:divBdr>
            <w:top w:val="none" w:sz="0" w:space="0" w:color="auto"/>
            <w:left w:val="none" w:sz="0" w:space="0" w:color="auto"/>
            <w:bottom w:val="none" w:sz="0" w:space="0" w:color="auto"/>
            <w:right w:val="none" w:sz="0" w:space="0" w:color="auto"/>
          </w:divBdr>
        </w:div>
        <w:div w:id="1875271203">
          <w:marLeft w:val="0"/>
          <w:marRight w:val="0"/>
          <w:marTop w:val="0"/>
          <w:marBottom w:val="0"/>
          <w:divBdr>
            <w:top w:val="none" w:sz="0" w:space="0" w:color="auto"/>
            <w:left w:val="none" w:sz="0" w:space="0" w:color="auto"/>
            <w:bottom w:val="none" w:sz="0" w:space="0" w:color="auto"/>
            <w:right w:val="none" w:sz="0" w:space="0" w:color="auto"/>
          </w:divBdr>
        </w:div>
      </w:divsChild>
    </w:div>
    <w:div w:id="1762216246">
      <w:bodyDiv w:val="1"/>
      <w:marLeft w:val="0"/>
      <w:marRight w:val="0"/>
      <w:marTop w:val="0"/>
      <w:marBottom w:val="0"/>
      <w:divBdr>
        <w:top w:val="none" w:sz="0" w:space="0" w:color="auto"/>
        <w:left w:val="none" w:sz="0" w:space="0" w:color="auto"/>
        <w:bottom w:val="none" w:sz="0" w:space="0" w:color="auto"/>
        <w:right w:val="none" w:sz="0" w:space="0" w:color="auto"/>
      </w:divBdr>
      <w:divsChild>
        <w:div w:id="1989162564">
          <w:marLeft w:val="0"/>
          <w:marRight w:val="0"/>
          <w:marTop w:val="0"/>
          <w:marBottom w:val="0"/>
          <w:divBdr>
            <w:top w:val="none" w:sz="0" w:space="0" w:color="auto"/>
            <w:left w:val="none" w:sz="0" w:space="0" w:color="auto"/>
            <w:bottom w:val="none" w:sz="0" w:space="0" w:color="auto"/>
            <w:right w:val="none" w:sz="0" w:space="0" w:color="auto"/>
          </w:divBdr>
          <w:divsChild>
            <w:div w:id="2089842693">
              <w:marLeft w:val="0"/>
              <w:marRight w:val="0"/>
              <w:marTop w:val="0"/>
              <w:marBottom w:val="0"/>
              <w:divBdr>
                <w:top w:val="none" w:sz="0" w:space="0" w:color="auto"/>
                <w:left w:val="none" w:sz="0" w:space="0" w:color="auto"/>
                <w:bottom w:val="none" w:sz="0" w:space="0" w:color="auto"/>
                <w:right w:val="none" w:sz="0" w:space="0" w:color="auto"/>
              </w:divBdr>
              <w:divsChild>
                <w:div w:id="126628610">
                  <w:marLeft w:val="0"/>
                  <w:marRight w:val="0"/>
                  <w:marTop w:val="0"/>
                  <w:marBottom w:val="0"/>
                  <w:divBdr>
                    <w:top w:val="none" w:sz="0" w:space="0" w:color="auto"/>
                    <w:left w:val="none" w:sz="0" w:space="0" w:color="auto"/>
                    <w:bottom w:val="none" w:sz="0" w:space="0" w:color="auto"/>
                    <w:right w:val="none" w:sz="0" w:space="0" w:color="auto"/>
                  </w:divBdr>
                  <w:divsChild>
                    <w:div w:id="1009798503">
                      <w:marLeft w:val="0"/>
                      <w:marRight w:val="0"/>
                      <w:marTop w:val="0"/>
                      <w:marBottom w:val="0"/>
                      <w:divBdr>
                        <w:top w:val="none" w:sz="0" w:space="0" w:color="auto"/>
                        <w:left w:val="none" w:sz="0" w:space="0" w:color="auto"/>
                        <w:bottom w:val="none" w:sz="0" w:space="0" w:color="auto"/>
                        <w:right w:val="none" w:sz="0" w:space="0" w:color="auto"/>
                      </w:divBdr>
                      <w:divsChild>
                        <w:div w:id="910888739">
                          <w:marLeft w:val="0"/>
                          <w:marRight w:val="0"/>
                          <w:marTop w:val="0"/>
                          <w:marBottom w:val="0"/>
                          <w:divBdr>
                            <w:top w:val="none" w:sz="0" w:space="0" w:color="auto"/>
                            <w:left w:val="none" w:sz="0" w:space="0" w:color="auto"/>
                            <w:bottom w:val="none" w:sz="0" w:space="0" w:color="auto"/>
                            <w:right w:val="none" w:sz="0" w:space="0" w:color="auto"/>
                          </w:divBdr>
                          <w:divsChild>
                            <w:div w:id="7923321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1794711664">
      <w:bodyDiv w:val="1"/>
      <w:marLeft w:val="0"/>
      <w:marRight w:val="0"/>
      <w:marTop w:val="0"/>
      <w:marBottom w:val="0"/>
      <w:divBdr>
        <w:top w:val="none" w:sz="0" w:space="0" w:color="auto"/>
        <w:left w:val="none" w:sz="0" w:space="0" w:color="auto"/>
        <w:bottom w:val="none" w:sz="0" w:space="0" w:color="auto"/>
        <w:right w:val="none" w:sz="0" w:space="0" w:color="auto"/>
      </w:divBdr>
      <w:divsChild>
        <w:div w:id="94790371">
          <w:marLeft w:val="0"/>
          <w:marRight w:val="0"/>
          <w:marTop w:val="0"/>
          <w:marBottom w:val="0"/>
          <w:divBdr>
            <w:top w:val="none" w:sz="0" w:space="0" w:color="auto"/>
            <w:left w:val="none" w:sz="0" w:space="0" w:color="auto"/>
            <w:bottom w:val="none" w:sz="0" w:space="0" w:color="auto"/>
            <w:right w:val="none" w:sz="0" w:space="0" w:color="auto"/>
          </w:divBdr>
        </w:div>
        <w:div w:id="195697306">
          <w:marLeft w:val="0"/>
          <w:marRight w:val="0"/>
          <w:marTop w:val="0"/>
          <w:marBottom w:val="0"/>
          <w:divBdr>
            <w:top w:val="none" w:sz="0" w:space="0" w:color="auto"/>
            <w:left w:val="none" w:sz="0" w:space="0" w:color="auto"/>
            <w:bottom w:val="none" w:sz="0" w:space="0" w:color="auto"/>
            <w:right w:val="none" w:sz="0" w:space="0" w:color="auto"/>
          </w:divBdr>
        </w:div>
        <w:div w:id="1072655594">
          <w:marLeft w:val="0"/>
          <w:marRight w:val="0"/>
          <w:marTop w:val="0"/>
          <w:marBottom w:val="0"/>
          <w:divBdr>
            <w:top w:val="none" w:sz="0" w:space="0" w:color="auto"/>
            <w:left w:val="none" w:sz="0" w:space="0" w:color="auto"/>
            <w:bottom w:val="none" w:sz="0" w:space="0" w:color="auto"/>
            <w:right w:val="none" w:sz="0" w:space="0" w:color="auto"/>
          </w:divBdr>
        </w:div>
      </w:divsChild>
    </w:div>
    <w:div w:id="1805930898">
      <w:bodyDiv w:val="1"/>
      <w:marLeft w:val="0"/>
      <w:marRight w:val="0"/>
      <w:marTop w:val="0"/>
      <w:marBottom w:val="0"/>
      <w:divBdr>
        <w:top w:val="none" w:sz="0" w:space="0" w:color="auto"/>
        <w:left w:val="none" w:sz="0" w:space="0" w:color="auto"/>
        <w:bottom w:val="none" w:sz="0" w:space="0" w:color="auto"/>
        <w:right w:val="none" w:sz="0" w:space="0" w:color="auto"/>
      </w:divBdr>
      <w:divsChild>
        <w:div w:id="738140785">
          <w:marLeft w:val="0"/>
          <w:marRight w:val="0"/>
          <w:marTop w:val="0"/>
          <w:marBottom w:val="0"/>
          <w:divBdr>
            <w:top w:val="none" w:sz="0" w:space="0" w:color="auto"/>
            <w:left w:val="none" w:sz="0" w:space="0" w:color="auto"/>
            <w:bottom w:val="none" w:sz="0" w:space="0" w:color="auto"/>
            <w:right w:val="none" w:sz="0" w:space="0" w:color="auto"/>
          </w:divBdr>
        </w:div>
        <w:div w:id="913011064">
          <w:marLeft w:val="0"/>
          <w:marRight w:val="0"/>
          <w:marTop w:val="0"/>
          <w:marBottom w:val="0"/>
          <w:divBdr>
            <w:top w:val="none" w:sz="0" w:space="0" w:color="auto"/>
            <w:left w:val="none" w:sz="0" w:space="0" w:color="auto"/>
            <w:bottom w:val="none" w:sz="0" w:space="0" w:color="auto"/>
            <w:right w:val="none" w:sz="0" w:space="0" w:color="auto"/>
          </w:divBdr>
        </w:div>
        <w:div w:id="1034306420">
          <w:marLeft w:val="0"/>
          <w:marRight w:val="0"/>
          <w:marTop w:val="0"/>
          <w:marBottom w:val="0"/>
          <w:divBdr>
            <w:top w:val="none" w:sz="0" w:space="0" w:color="auto"/>
            <w:left w:val="none" w:sz="0" w:space="0" w:color="auto"/>
            <w:bottom w:val="none" w:sz="0" w:space="0" w:color="auto"/>
            <w:right w:val="none" w:sz="0" w:space="0" w:color="auto"/>
          </w:divBdr>
        </w:div>
        <w:div w:id="1196313029">
          <w:marLeft w:val="0"/>
          <w:marRight w:val="0"/>
          <w:marTop w:val="0"/>
          <w:marBottom w:val="0"/>
          <w:divBdr>
            <w:top w:val="none" w:sz="0" w:space="0" w:color="auto"/>
            <w:left w:val="none" w:sz="0" w:space="0" w:color="auto"/>
            <w:bottom w:val="none" w:sz="0" w:space="0" w:color="auto"/>
            <w:right w:val="none" w:sz="0" w:space="0" w:color="auto"/>
          </w:divBdr>
        </w:div>
        <w:div w:id="1216818378">
          <w:marLeft w:val="0"/>
          <w:marRight w:val="0"/>
          <w:marTop w:val="0"/>
          <w:marBottom w:val="0"/>
          <w:divBdr>
            <w:top w:val="none" w:sz="0" w:space="0" w:color="auto"/>
            <w:left w:val="none" w:sz="0" w:space="0" w:color="auto"/>
            <w:bottom w:val="none" w:sz="0" w:space="0" w:color="auto"/>
            <w:right w:val="none" w:sz="0" w:space="0" w:color="auto"/>
          </w:divBdr>
        </w:div>
        <w:div w:id="1492331568">
          <w:marLeft w:val="0"/>
          <w:marRight w:val="0"/>
          <w:marTop w:val="0"/>
          <w:marBottom w:val="0"/>
          <w:divBdr>
            <w:top w:val="none" w:sz="0" w:space="0" w:color="auto"/>
            <w:left w:val="none" w:sz="0" w:space="0" w:color="auto"/>
            <w:bottom w:val="none" w:sz="0" w:space="0" w:color="auto"/>
            <w:right w:val="none" w:sz="0" w:space="0" w:color="auto"/>
          </w:divBdr>
        </w:div>
        <w:div w:id="1557738779">
          <w:marLeft w:val="0"/>
          <w:marRight w:val="0"/>
          <w:marTop w:val="0"/>
          <w:marBottom w:val="0"/>
          <w:divBdr>
            <w:top w:val="none" w:sz="0" w:space="0" w:color="auto"/>
            <w:left w:val="none" w:sz="0" w:space="0" w:color="auto"/>
            <w:bottom w:val="none" w:sz="0" w:space="0" w:color="auto"/>
            <w:right w:val="none" w:sz="0" w:space="0" w:color="auto"/>
          </w:divBdr>
        </w:div>
        <w:div w:id="1792358993">
          <w:marLeft w:val="0"/>
          <w:marRight w:val="0"/>
          <w:marTop w:val="0"/>
          <w:marBottom w:val="0"/>
          <w:divBdr>
            <w:top w:val="none" w:sz="0" w:space="0" w:color="auto"/>
            <w:left w:val="none" w:sz="0" w:space="0" w:color="auto"/>
            <w:bottom w:val="none" w:sz="0" w:space="0" w:color="auto"/>
            <w:right w:val="none" w:sz="0" w:space="0" w:color="auto"/>
          </w:divBdr>
        </w:div>
      </w:divsChild>
    </w:div>
    <w:div w:id="1830824982">
      <w:bodyDiv w:val="1"/>
      <w:marLeft w:val="0"/>
      <w:marRight w:val="0"/>
      <w:marTop w:val="0"/>
      <w:marBottom w:val="0"/>
      <w:divBdr>
        <w:top w:val="none" w:sz="0" w:space="0" w:color="auto"/>
        <w:left w:val="none" w:sz="0" w:space="0" w:color="auto"/>
        <w:bottom w:val="none" w:sz="0" w:space="0" w:color="auto"/>
        <w:right w:val="none" w:sz="0" w:space="0" w:color="auto"/>
      </w:divBdr>
    </w:div>
    <w:div w:id="1851216414">
      <w:bodyDiv w:val="1"/>
      <w:marLeft w:val="0"/>
      <w:marRight w:val="0"/>
      <w:marTop w:val="0"/>
      <w:marBottom w:val="0"/>
      <w:divBdr>
        <w:top w:val="none" w:sz="0" w:space="0" w:color="auto"/>
        <w:left w:val="none" w:sz="0" w:space="0" w:color="auto"/>
        <w:bottom w:val="none" w:sz="0" w:space="0" w:color="auto"/>
        <w:right w:val="none" w:sz="0" w:space="0" w:color="auto"/>
      </w:divBdr>
    </w:div>
    <w:div w:id="1877741083">
      <w:bodyDiv w:val="1"/>
      <w:marLeft w:val="0"/>
      <w:marRight w:val="0"/>
      <w:marTop w:val="0"/>
      <w:marBottom w:val="0"/>
      <w:divBdr>
        <w:top w:val="none" w:sz="0" w:space="0" w:color="auto"/>
        <w:left w:val="none" w:sz="0" w:space="0" w:color="auto"/>
        <w:bottom w:val="none" w:sz="0" w:space="0" w:color="auto"/>
        <w:right w:val="none" w:sz="0" w:space="0" w:color="auto"/>
      </w:divBdr>
    </w:div>
    <w:div w:id="1901092758">
      <w:bodyDiv w:val="1"/>
      <w:marLeft w:val="0"/>
      <w:marRight w:val="0"/>
      <w:marTop w:val="0"/>
      <w:marBottom w:val="0"/>
      <w:divBdr>
        <w:top w:val="none" w:sz="0" w:space="0" w:color="auto"/>
        <w:left w:val="none" w:sz="0" w:space="0" w:color="auto"/>
        <w:bottom w:val="none" w:sz="0" w:space="0" w:color="auto"/>
        <w:right w:val="none" w:sz="0" w:space="0" w:color="auto"/>
      </w:divBdr>
      <w:divsChild>
        <w:div w:id="727267705">
          <w:marLeft w:val="0"/>
          <w:marRight w:val="0"/>
          <w:marTop w:val="0"/>
          <w:marBottom w:val="0"/>
          <w:divBdr>
            <w:top w:val="none" w:sz="0" w:space="0" w:color="auto"/>
            <w:left w:val="none" w:sz="0" w:space="0" w:color="auto"/>
            <w:bottom w:val="none" w:sz="0" w:space="0" w:color="auto"/>
            <w:right w:val="none" w:sz="0" w:space="0" w:color="auto"/>
          </w:divBdr>
          <w:divsChild>
            <w:div w:id="1534154222">
              <w:marLeft w:val="0"/>
              <w:marRight w:val="0"/>
              <w:marTop w:val="0"/>
              <w:marBottom w:val="0"/>
              <w:divBdr>
                <w:top w:val="none" w:sz="0" w:space="0" w:color="auto"/>
                <w:left w:val="none" w:sz="0" w:space="0" w:color="auto"/>
                <w:bottom w:val="none" w:sz="0" w:space="0" w:color="auto"/>
                <w:right w:val="none" w:sz="0" w:space="0" w:color="auto"/>
              </w:divBdr>
              <w:divsChild>
                <w:div w:id="13334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6519">
      <w:bodyDiv w:val="1"/>
      <w:marLeft w:val="0"/>
      <w:marRight w:val="0"/>
      <w:marTop w:val="0"/>
      <w:marBottom w:val="0"/>
      <w:divBdr>
        <w:top w:val="none" w:sz="0" w:space="0" w:color="auto"/>
        <w:left w:val="none" w:sz="0" w:space="0" w:color="auto"/>
        <w:bottom w:val="none" w:sz="0" w:space="0" w:color="auto"/>
        <w:right w:val="none" w:sz="0" w:space="0" w:color="auto"/>
      </w:divBdr>
      <w:divsChild>
        <w:div w:id="1050349792">
          <w:marLeft w:val="0"/>
          <w:marRight w:val="0"/>
          <w:marTop w:val="0"/>
          <w:marBottom w:val="0"/>
          <w:divBdr>
            <w:top w:val="none" w:sz="0" w:space="0" w:color="auto"/>
            <w:left w:val="none" w:sz="0" w:space="0" w:color="auto"/>
            <w:bottom w:val="none" w:sz="0" w:space="0" w:color="auto"/>
            <w:right w:val="none" w:sz="0" w:space="0" w:color="auto"/>
          </w:divBdr>
        </w:div>
        <w:div w:id="1854028644">
          <w:marLeft w:val="0"/>
          <w:marRight w:val="0"/>
          <w:marTop w:val="0"/>
          <w:marBottom w:val="0"/>
          <w:divBdr>
            <w:top w:val="none" w:sz="0" w:space="0" w:color="auto"/>
            <w:left w:val="none" w:sz="0" w:space="0" w:color="auto"/>
            <w:bottom w:val="none" w:sz="0" w:space="0" w:color="auto"/>
            <w:right w:val="none" w:sz="0" w:space="0" w:color="auto"/>
          </w:divBdr>
        </w:div>
        <w:div w:id="2074890134">
          <w:marLeft w:val="0"/>
          <w:marRight w:val="0"/>
          <w:marTop w:val="0"/>
          <w:marBottom w:val="0"/>
          <w:divBdr>
            <w:top w:val="none" w:sz="0" w:space="0" w:color="auto"/>
            <w:left w:val="none" w:sz="0" w:space="0" w:color="auto"/>
            <w:bottom w:val="none" w:sz="0" w:space="0" w:color="auto"/>
            <w:right w:val="none" w:sz="0" w:space="0" w:color="auto"/>
          </w:divBdr>
        </w:div>
      </w:divsChild>
    </w:div>
    <w:div w:id="1943420028">
      <w:bodyDiv w:val="1"/>
      <w:marLeft w:val="0"/>
      <w:marRight w:val="0"/>
      <w:marTop w:val="0"/>
      <w:marBottom w:val="0"/>
      <w:divBdr>
        <w:top w:val="none" w:sz="0" w:space="0" w:color="auto"/>
        <w:left w:val="none" w:sz="0" w:space="0" w:color="auto"/>
        <w:bottom w:val="none" w:sz="0" w:space="0" w:color="auto"/>
        <w:right w:val="none" w:sz="0" w:space="0" w:color="auto"/>
      </w:divBdr>
      <w:divsChild>
        <w:div w:id="186605264">
          <w:marLeft w:val="0"/>
          <w:marRight w:val="0"/>
          <w:marTop w:val="0"/>
          <w:marBottom w:val="0"/>
          <w:divBdr>
            <w:top w:val="none" w:sz="0" w:space="0" w:color="auto"/>
            <w:left w:val="none" w:sz="0" w:space="0" w:color="auto"/>
            <w:bottom w:val="none" w:sz="0" w:space="0" w:color="auto"/>
            <w:right w:val="none" w:sz="0" w:space="0" w:color="auto"/>
          </w:divBdr>
        </w:div>
        <w:div w:id="210071368">
          <w:marLeft w:val="0"/>
          <w:marRight w:val="0"/>
          <w:marTop w:val="0"/>
          <w:marBottom w:val="0"/>
          <w:divBdr>
            <w:top w:val="none" w:sz="0" w:space="0" w:color="auto"/>
            <w:left w:val="none" w:sz="0" w:space="0" w:color="auto"/>
            <w:bottom w:val="none" w:sz="0" w:space="0" w:color="auto"/>
            <w:right w:val="none" w:sz="0" w:space="0" w:color="auto"/>
          </w:divBdr>
        </w:div>
        <w:div w:id="322247272">
          <w:marLeft w:val="0"/>
          <w:marRight w:val="0"/>
          <w:marTop w:val="0"/>
          <w:marBottom w:val="0"/>
          <w:divBdr>
            <w:top w:val="none" w:sz="0" w:space="0" w:color="auto"/>
            <w:left w:val="none" w:sz="0" w:space="0" w:color="auto"/>
            <w:bottom w:val="none" w:sz="0" w:space="0" w:color="auto"/>
            <w:right w:val="none" w:sz="0" w:space="0" w:color="auto"/>
          </w:divBdr>
        </w:div>
        <w:div w:id="350645006">
          <w:marLeft w:val="0"/>
          <w:marRight w:val="0"/>
          <w:marTop w:val="0"/>
          <w:marBottom w:val="0"/>
          <w:divBdr>
            <w:top w:val="none" w:sz="0" w:space="0" w:color="auto"/>
            <w:left w:val="none" w:sz="0" w:space="0" w:color="auto"/>
            <w:bottom w:val="none" w:sz="0" w:space="0" w:color="auto"/>
            <w:right w:val="none" w:sz="0" w:space="0" w:color="auto"/>
          </w:divBdr>
        </w:div>
        <w:div w:id="399015676">
          <w:marLeft w:val="0"/>
          <w:marRight w:val="0"/>
          <w:marTop w:val="0"/>
          <w:marBottom w:val="0"/>
          <w:divBdr>
            <w:top w:val="none" w:sz="0" w:space="0" w:color="auto"/>
            <w:left w:val="none" w:sz="0" w:space="0" w:color="auto"/>
            <w:bottom w:val="none" w:sz="0" w:space="0" w:color="auto"/>
            <w:right w:val="none" w:sz="0" w:space="0" w:color="auto"/>
          </w:divBdr>
        </w:div>
        <w:div w:id="421532320">
          <w:marLeft w:val="0"/>
          <w:marRight w:val="0"/>
          <w:marTop w:val="0"/>
          <w:marBottom w:val="0"/>
          <w:divBdr>
            <w:top w:val="none" w:sz="0" w:space="0" w:color="auto"/>
            <w:left w:val="none" w:sz="0" w:space="0" w:color="auto"/>
            <w:bottom w:val="none" w:sz="0" w:space="0" w:color="auto"/>
            <w:right w:val="none" w:sz="0" w:space="0" w:color="auto"/>
          </w:divBdr>
        </w:div>
        <w:div w:id="437796504">
          <w:marLeft w:val="0"/>
          <w:marRight w:val="0"/>
          <w:marTop w:val="0"/>
          <w:marBottom w:val="0"/>
          <w:divBdr>
            <w:top w:val="none" w:sz="0" w:space="0" w:color="auto"/>
            <w:left w:val="none" w:sz="0" w:space="0" w:color="auto"/>
            <w:bottom w:val="none" w:sz="0" w:space="0" w:color="auto"/>
            <w:right w:val="none" w:sz="0" w:space="0" w:color="auto"/>
          </w:divBdr>
        </w:div>
        <w:div w:id="439028233">
          <w:marLeft w:val="0"/>
          <w:marRight w:val="0"/>
          <w:marTop w:val="0"/>
          <w:marBottom w:val="0"/>
          <w:divBdr>
            <w:top w:val="none" w:sz="0" w:space="0" w:color="auto"/>
            <w:left w:val="none" w:sz="0" w:space="0" w:color="auto"/>
            <w:bottom w:val="none" w:sz="0" w:space="0" w:color="auto"/>
            <w:right w:val="none" w:sz="0" w:space="0" w:color="auto"/>
          </w:divBdr>
        </w:div>
        <w:div w:id="440883488">
          <w:marLeft w:val="0"/>
          <w:marRight w:val="0"/>
          <w:marTop w:val="0"/>
          <w:marBottom w:val="0"/>
          <w:divBdr>
            <w:top w:val="none" w:sz="0" w:space="0" w:color="auto"/>
            <w:left w:val="none" w:sz="0" w:space="0" w:color="auto"/>
            <w:bottom w:val="none" w:sz="0" w:space="0" w:color="auto"/>
            <w:right w:val="none" w:sz="0" w:space="0" w:color="auto"/>
          </w:divBdr>
        </w:div>
        <w:div w:id="489829818">
          <w:marLeft w:val="0"/>
          <w:marRight w:val="0"/>
          <w:marTop w:val="0"/>
          <w:marBottom w:val="0"/>
          <w:divBdr>
            <w:top w:val="none" w:sz="0" w:space="0" w:color="auto"/>
            <w:left w:val="none" w:sz="0" w:space="0" w:color="auto"/>
            <w:bottom w:val="none" w:sz="0" w:space="0" w:color="auto"/>
            <w:right w:val="none" w:sz="0" w:space="0" w:color="auto"/>
          </w:divBdr>
        </w:div>
        <w:div w:id="566040717">
          <w:marLeft w:val="0"/>
          <w:marRight w:val="0"/>
          <w:marTop w:val="0"/>
          <w:marBottom w:val="0"/>
          <w:divBdr>
            <w:top w:val="none" w:sz="0" w:space="0" w:color="auto"/>
            <w:left w:val="none" w:sz="0" w:space="0" w:color="auto"/>
            <w:bottom w:val="none" w:sz="0" w:space="0" w:color="auto"/>
            <w:right w:val="none" w:sz="0" w:space="0" w:color="auto"/>
          </w:divBdr>
        </w:div>
        <w:div w:id="566694707">
          <w:marLeft w:val="0"/>
          <w:marRight w:val="0"/>
          <w:marTop w:val="0"/>
          <w:marBottom w:val="0"/>
          <w:divBdr>
            <w:top w:val="none" w:sz="0" w:space="0" w:color="auto"/>
            <w:left w:val="none" w:sz="0" w:space="0" w:color="auto"/>
            <w:bottom w:val="none" w:sz="0" w:space="0" w:color="auto"/>
            <w:right w:val="none" w:sz="0" w:space="0" w:color="auto"/>
          </w:divBdr>
        </w:div>
        <w:div w:id="582179435">
          <w:marLeft w:val="0"/>
          <w:marRight w:val="0"/>
          <w:marTop w:val="0"/>
          <w:marBottom w:val="0"/>
          <w:divBdr>
            <w:top w:val="none" w:sz="0" w:space="0" w:color="auto"/>
            <w:left w:val="none" w:sz="0" w:space="0" w:color="auto"/>
            <w:bottom w:val="none" w:sz="0" w:space="0" w:color="auto"/>
            <w:right w:val="none" w:sz="0" w:space="0" w:color="auto"/>
          </w:divBdr>
        </w:div>
        <w:div w:id="590429532">
          <w:marLeft w:val="0"/>
          <w:marRight w:val="0"/>
          <w:marTop w:val="0"/>
          <w:marBottom w:val="0"/>
          <w:divBdr>
            <w:top w:val="none" w:sz="0" w:space="0" w:color="auto"/>
            <w:left w:val="none" w:sz="0" w:space="0" w:color="auto"/>
            <w:bottom w:val="none" w:sz="0" w:space="0" w:color="auto"/>
            <w:right w:val="none" w:sz="0" w:space="0" w:color="auto"/>
          </w:divBdr>
        </w:div>
        <w:div w:id="659385731">
          <w:marLeft w:val="0"/>
          <w:marRight w:val="0"/>
          <w:marTop w:val="0"/>
          <w:marBottom w:val="0"/>
          <w:divBdr>
            <w:top w:val="none" w:sz="0" w:space="0" w:color="auto"/>
            <w:left w:val="none" w:sz="0" w:space="0" w:color="auto"/>
            <w:bottom w:val="none" w:sz="0" w:space="0" w:color="auto"/>
            <w:right w:val="none" w:sz="0" w:space="0" w:color="auto"/>
          </w:divBdr>
        </w:div>
        <w:div w:id="677656129">
          <w:marLeft w:val="0"/>
          <w:marRight w:val="0"/>
          <w:marTop w:val="0"/>
          <w:marBottom w:val="0"/>
          <w:divBdr>
            <w:top w:val="none" w:sz="0" w:space="0" w:color="auto"/>
            <w:left w:val="none" w:sz="0" w:space="0" w:color="auto"/>
            <w:bottom w:val="none" w:sz="0" w:space="0" w:color="auto"/>
            <w:right w:val="none" w:sz="0" w:space="0" w:color="auto"/>
          </w:divBdr>
        </w:div>
        <w:div w:id="691568043">
          <w:marLeft w:val="0"/>
          <w:marRight w:val="0"/>
          <w:marTop w:val="0"/>
          <w:marBottom w:val="0"/>
          <w:divBdr>
            <w:top w:val="none" w:sz="0" w:space="0" w:color="auto"/>
            <w:left w:val="none" w:sz="0" w:space="0" w:color="auto"/>
            <w:bottom w:val="none" w:sz="0" w:space="0" w:color="auto"/>
            <w:right w:val="none" w:sz="0" w:space="0" w:color="auto"/>
          </w:divBdr>
        </w:div>
        <w:div w:id="719204344">
          <w:marLeft w:val="0"/>
          <w:marRight w:val="0"/>
          <w:marTop w:val="0"/>
          <w:marBottom w:val="0"/>
          <w:divBdr>
            <w:top w:val="none" w:sz="0" w:space="0" w:color="auto"/>
            <w:left w:val="none" w:sz="0" w:space="0" w:color="auto"/>
            <w:bottom w:val="none" w:sz="0" w:space="0" w:color="auto"/>
            <w:right w:val="none" w:sz="0" w:space="0" w:color="auto"/>
          </w:divBdr>
        </w:div>
        <w:div w:id="831723224">
          <w:marLeft w:val="0"/>
          <w:marRight w:val="0"/>
          <w:marTop w:val="0"/>
          <w:marBottom w:val="0"/>
          <w:divBdr>
            <w:top w:val="none" w:sz="0" w:space="0" w:color="auto"/>
            <w:left w:val="none" w:sz="0" w:space="0" w:color="auto"/>
            <w:bottom w:val="none" w:sz="0" w:space="0" w:color="auto"/>
            <w:right w:val="none" w:sz="0" w:space="0" w:color="auto"/>
          </w:divBdr>
        </w:div>
        <w:div w:id="903759798">
          <w:marLeft w:val="0"/>
          <w:marRight w:val="0"/>
          <w:marTop w:val="0"/>
          <w:marBottom w:val="0"/>
          <w:divBdr>
            <w:top w:val="none" w:sz="0" w:space="0" w:color="auto"/>
            <w:left w:val="none" w:sz="0" w:space="0" w:color="auto"/>
            <w:bottom w:val="none" w:sz="0" w:space="0" w:color="auto"/>
            <w:right w:val="none" w:sz="0" w:space="0" w:color="auto"/>
          </w:divBdr>
        </w:div>
        <w:div w:id="930704701">
          <w:marLeft w:val="0"/>
          <w:marRight w:val="0"/>
          <w:marTop w:val="0"/>
          <w:marBottom w:val="0"/>
          <w:divBdr>
            <w:top w:val="none" w:sz="0" w:space="0" w:color="auto"/>
            <w:left w:val="none" w:sz="0" w:space="0" w:color="auto"/>
            <w:bottom w:val="none" w:sz="0" w:space="0" w:color="auto"/>
            <w:right w:val="none" w:sz="0" w:space="0" w:color="auto"/>
          </w:divBdr>
        </w:div>
        <w:div w:id="1004934455">
          <w:marLeft w:val="0"/>
          <w:marRight w:val="0"/>
          <w:marTop w:val="0"/>
          <w:marBottom w:val="0"/>
          <w:divBdr>
            <w:top w:val="none" w:sz="0" w:space="0" w:color="auto"/>
            <w:left w:val="none" w:sz="0" w:space="0" w:color="auto"/>
            <w:bottom w:val="none" w:sz="0" w:space="0" w:color="auto"/>
            <w:right w:val="none" w:sz="0" w:space="0" w:color="auto"/>
          </w:divBdr>
        </w:div>
        <w:div w:id="1073090557">
          <w:marLeft w:val="0"/>
          <w:marRight w:val="0"/>
          <w:marTop w:val="0"/>
          <w:marBottom w:val="0"/>
          <w:divBdr>
            <w:top w:val="none" w:sz="0" w:space="0" w:color="auto"/>
            <w:left w:val="none" w:sz="0" w:space="0" w:color="auto"/>
            <w:bottom w:val="none" w:sz="0" w:space="0" w:color="auto"/>
            <w:right w:val="none" w:sz="0" w:space="0" w:color="auto"/>
          </w:divBdr>
        </w:div>
        <w:div w:id="1150487910">
          <w:marLeft w:val="0"/>
          <w:marRight w:val="0"/>
          <w:marTop w:val="0"/>
          <w:marBottom w:val="0"/>
          <w:divBdr>
            <w:top w:val="none" w:sz="0" w:space="0" w:color="auto"/>
            <w:left w:val="none" w:sz="0" w:space="0" w:color="auto"/>
            <w:bottom w:val="none" w:sz="0" w:space="0" w:color="auto"/>
            <w:right w:val="none" w:sz="0" w:space="0" w:color="auto"/>
          </w:divBdr>
        </w:div>
        <w:div w:id="1265457183">
          <w:marLeft w:val="0"/>
          <w:marRight w:val="0"/>
          <w:marTop w:val="0"/>
          <w:marBottom w:val="0"/>
          <w:divBdr>
            <w:top w:val="none" w:sz="0" w:space="0" w:color="auto"/>
            <w:left w:val="none" w:sz="0" w:space="0" w:color="auto"/>
            <w:bottom w:val="none" w:sz="0" w:space="0" w:color="auto"/>
            <w:right w:val="none" w:sz="0" w:space="0" w:color="auto"/>
          </w:divBdr>
        </w:div>
        <w:div w:id="1292203558">
          <w:marLeft w:val="0"/>
          <w:marRight w:val="0"/>
          <w:marTop w:val="0"/>
          <w:marBottom w:val="0"/>
          <w:divBdr>
            <w:top w:val="none" w:sz="0" w:space="0" w:color="auto"/>
            <w:left w:val="none" w:sz="0" w:space="0" w:color="auto"/>
            <w:bottom w:val="none" w:sz="0" w:space="0" w:color="auto"/>
            <w:right w:val="none" w:sz="0" w:space="0" w:color="auto"/>
          </w:divBdr>
        </w:div>
        <w:div w:id="1394431937">
          <w:marLeft w:val="0"/>
          <w:marRight w:val="0"/>
          <w:marTop w:val="0"/>
          <w:marBottom w:val="0"/>
          <w:divBdr>
            <w:top w:val="none" w:sz="0" w:space="0" w:color="auto"/>
            <w:left w:val="none" w:sz="0" w:space="0" w:color="auto"/>
            <w:bottom w:val="none" w:sz="0" w:space="0" w:color="auto"/>
            <w:right w:val="none" w:sz="0" w:space="0" w:color="auto"/>
          </w:divBdr>
        </w:div>
        <w:div w:id="1451585294">
          <w:marLeft w:val="0"/>
          <w:marRight w:val="0"/>
          <w:marTop w:val="0"/>
          <w:marBottom w:val="0"/>
          <w:divBdr>
            <w:top w:val="none" w:sz="0" w:space="0" w:color="auto"/>
            <w:left w:val="none" w:sz="0" w:space="0" w:color="auto"/>
            <w:bottom w:val="none" w:sz="0" w:space="0" w:color="auto"/>
            <w:right w:val="none" w:sz="0" w:space="0" w:color="auto"/>
          </w:divBdr>
        </w:div>
        <w:div w:id="1538935626">
          <w:marLeft w:val="0"/>
          <w:marRight w:val="0"/>
          <w:marTop w:val="0"/>
          <w:marBottom w:val="0"/>
          <w:divBdr>
            <w:top w:val="none" w:sz="0" w:space="0" w:color="auto"/>
            <w:left w:val="none" w:sz="0" w:space="0" w:color="auto"/>
            <w:bottom w:val="none" w:sz="0" w:space="0" w:color="auto"/>
            <w:right w:val="none" w:sz="0" w:space="0" w:color="auto"/>
          </w:divBdr>
        </w:div>
        <w:div w:id="1555235004">
          <w:marLeft w:val="0"/>
          <w:marRight w:val="0"/>
          <w:marTop w:val="0"/>
          <w:marBottom w:val="0"/>
          <w:divBdr>
            <w:top w:val="none" w:sz="0" w:space="0" w:color="auto"/>
            <w:left w:val="none" w:sz="0" w:space="0" w:color="auto"/>
            <w:bottom w:val="none" w:sz="0" w:space="0" w:color="auto"/>
            <w:right w:val="none" w:sz="0" w:space="0" w:color="auto"/>
          </w:divBdr>
        </w:div>
        <w:div w:id="1571043715">
          <w:marLeft w:val="0"/>
          <w:marRight w:val="0"/>
          <w:marTop w:val="0"/>
          <w:marBottom w:val="0"/>
          <w:divBdr>
            <w:top w:val="none" w:sz="0" w:space="0" w:color="auto"/>
            <w:left w:val="none" w:sz="0" w:space="0" w:color="auto"/>
            <w:bottom w:val="none" w:sz="0" w:space="0" w:color="auto"/>
            <w:right w:val="none" w:sz="0" w:space="0" w:color="auto"/>
          </w:divBdr>
        </w:div>
        <w:div w:id="1573151980">
          <w:marLeft w:val="0"/>
          <w:marRight w:val="0"/>
          <w:marTop w:val="0"/>
          <w:marBottom w:val="0"/>
          <w:divBdr>
            <w:top w:val="none" w:sz="0" w:space="0" w:color="auto"/>
            <w:left w:val="none" w:sz="0" w:space="0" w:color="auto"/>
            <w:bottom w:val="none" w:sz="0" w:space="0" w:color="auto"/>
            <w:right w:val="none" w:sz="0" w:space="0" w:color="auto"/>
          </w:divBdr>
        </w:div>
        <w:div w:id="1609390193">
          <w:marLeft w:val="0"/>
          <w:marRight w:val="0"/>
          <w:marTop w:val="0"/>
          <w:marBottom w:val="0"/>
          <w:divBdr>
            <w:top w:val="none" w:sz="0" w:space="0" w:color="auto"/>
            <w:left w:val="none" w:sz="0" w:space="0" w:color="auto"/>
            <w:bottom w:val="none" w:sz="0" w:space="0" w:color="auto"/>
            <w:right w:val="none" w:sz="0" w:space="0" w:color="auto"/>
          </w:divBdr>
        </w:div>
        <w:div w:id="1697347593">
          <w:marLeft w:val="0"/>
          <w:marRight w:val="0"/>
          <w:marTop w:val="0"/>
          <w:marBottom w:val="0"/>
          <w:divBdr>
            <w:top w:val="none" w:sz="0" w:space="0" w:color="auto"/>
            <w:left w:val="none" w:sz="0" w:space="0" w:color="auto"/>
            <w:bottom w:val="none" w:sz="0" w:space="0" w:color="auto"/>
            <w:right w:val="none" w:sz="0" w:space="0" w:color="auto"/>
          </w:divBdr>
        </w:div>
        <w:div w:id="1699774341">
          <w:marLeft w:val="0"/>
          <w:marRight w:val="0"/>
          <w:marTop w:val="0"/>
          <w:marBottom w:val="0"/>
          <w:divBdr>
            <w:top w:val="none" w:sz="0" w:space="0" w:color="auto"/>
            <w:left w:val="none" w:sz="0" w:space="0" w:color="auto"/>
            <w:bottom w:val="none" w:sz="0" w:space="0" w:color="auto"/>
            <w:right w:val="none" w:sz="0" w:space="0" w:color="auto"/>
          </w:divBdr>
        </w:div>
        <w:div w:id="1717969242">
          <w:marLeft w:val="0"/>
          <w:marRight w:val="0"/>
          <w:marTop w:val="0"/>
          <w:marBottom w:val="0"/>
          <w:divBdr>
            <w:top w:val="none" w:sz="0" w:space="0" w:color="auto"/>
            <w:left w:val="none" w:sz="0" w:space="0" w:color="auto"/>
            <w:bottom w:val="none" w:sz="0" w:space="0" w:color="auto"/>
            <w:right w:val="none" w:sz="0" w:space="0" w:color="auto"/>
          </w:divBdr>
        </w:div>
        <w:div w:id="1731415126">
          <w:marLeft w:val="0"/>
          <w:marRight w:val="0"/>
          <w:marTop w:val="0"/>
          <w:marBottom w:val="0"/>
          <w:divBdr>
            <w:top w:val="none" w:sz="0" w:space="0" w:color="auto"/>
            <w:left w:val="none" w:sz="0" w:space="0" w:color="auto"/>
            <w:bottom w:val="none" w:sz="0" w:space="0" w:color="auto"/>
            <w:right w:val="none" w:sz="0" w:space="0" w:color="auto"/>
          </w:divBdr>
        </w:div>
        <w:div w:id="1756706876">
          <w:marLeft w:val="0"/>
          <w:marRight w:val="0"/>
          <w:marTop w:val="0"/>
          <w:marBottom w:val="0"/>
          <w:divBdr>
            <w:top w:val="none" w:sz="0" w:space="0" w:color="auto"/>
            <w:left w:val="none" w:sz="0" w:space="0" w:color="auto"/>
            <w:bottom w:val="none" w:sz="0" w:space="0" w:color="auto"/>
            <w:right w:val="none" w:sz="0" w:space="0" w:color="auto"/>
          </w:divBdr>
        </w:div>
        <w:div w:id="1858494921">
          <w:marLeft w:val="0"/>
          <w:marRight w:val="0"/>
          <w:marTop w:val="0"/>
          <w:marBottom w:val="0"/>
          <w:divBdr>
            <w:top w:val="none" w:sz="0" w:space="0" w:color="auto"/>
            <w:left w:val="none" w:sz="0" w:space="0" w:color="auto"/>
            <w:bottom w:val="none" w:sz="0" w:space="0" w:color="auto"/>
            <w:right w:val="none" w:sz="0" w:space="0" w:color="auto"/>
          </w:divBdr>
        </w:div>
        <w:div w:id="1879396542">
          <w:marLeft w:val="0"/>
          <w:marRight w:val="0"/>
          <w:marTop w:val="0"/>
          <w:marBottom w:val="0"/>
          <w:divBdr>
            <w:top w:val="none" w:sz="0" w:space="0" w:color="auto"/>
            <w:left w:val="none" w:sz="0" w:space="0" w:color="auto"/>
            <w:bottom w:val="none" w:sz="0" w:space="0" w:color="auto"/>
            <w:right w:val="none" w:sz="0" w:space="0" w:color="auto"/>
          </w:divBdr>
        </w:div>
        <w:div w:id="1907689341">
          <w:marLeft w:val="0"/>
          <w:marRight w:val="0"/>
          <w:marTop w:val="0"/>
          <w:marBottom w:val="0"/>
          <w:divBdr>
            <w:top w:val="none" w:sz="0" w:space="0" w:color="auto"/>
            <w:left w:val="none" w:sz="0" w:space="0" w:color="auto"/>
            <w:bottom w:val="none" w:sz="0" w:space="0" w:color="auto"/>
            <w:right w:val="none" w:sz="0" w:space="0" w:color="auto"/>
          </w:divBdr>
        </w:div>
        <w:div w:id="2030061462">
          <w:marLeft w:val="0"/>
          <w:marRight w:val="0"/>
          <w:marTop w:val="0"/>
          <w:marBottom w:val="0"/>
          <w:divBdr>
            <w:top w:val="none" w:sz="0" w:space="0" w:color="auto"/>
            <w:left w:val="none" w:sz="0" w:space="0" w:color="auto"/>
            <w:bottom w:val="none" w:sz="0" w:space="0" w:color="auto"/>
            <w:right w:val="none" w:sz="0" w:space="0" w:color="auto"/>
          </w:divBdr>
        </w:div>
        <w:div w:id="2079981679">
          <w:marLeft w:val="0"/>
          <w:marRight w:val="0"/>
          <w:marTop w:val="0"/>
          <w:marBottom w:val="0"/>
          <w:divBdr>
            <w:top w:val="none" w:sz="0" w:space="0" w:color="auto"/>
            <w:left w:val="none" w:sz="0" w:space="0" w:color="auto"/>
            <w:bottom w:val="none" w:sz="0" w:space="0" w:color="auto"/>
            <w:right w:val="none" w:sz="0" w:space="0" w:color="auto"/>
          </w:divBdr>
        </w:div>
      </w:divsChild>
    </w:div>
    <w:div w:id="1963461212">
      <w:bodyDiv w:val="1"/>
      <w:marLeft w:val="0"/>
      <w:marRight w:val="0"/>
      <w:marTop w:val="0"/>
      <w:marBottom w:val="0"/>
      <w:divBdr>
        <w:top w:val="none" w:sz="0" w:space="0" w:color="auto"/>
        <w:left w:val="none" w:sz="0" w:space="0" w:color="auto"/>
        <w:bottom w:val="none" w:sz="0" w:space="0" w:color="auto"/>
        <w:right w:val="none" w:sz="0" w:space="0" w:color="auto"/>
      </w:divBdr>
      <w:divsChild>
        <w:div w:id="196242963">
          <w:marLeft w:val="0"/>
          <w:marRight w:val="0"/>
          <w:marTop w:val="0"/>
          <w:marBottom w:val="0"/>
          <w:divBdr>
            <w:top w:val="none" w:sz="0" w:space="0" w:color="auto"/>
            <w:left w:val="none" w:sz="0" w:space="0" w:color="auto"/>
            <w:bottom w:val="none" w:sz="0" w:space="0" w:color="auto"/>
            <w:right w:val="none" w:sz="0" w:space="0" w:color="auto"/>
          </w:divBdr>
        </w:div>
        <w:div w:id="214663113">
          <w:marLeft w:val="0"/>
          <w:marRight w:val="0"/>
          <w:marTop w:val="0"/>
          <w:marBottom w:val="0"/>
          <w:divBdr>
            <w:top w:val="none" w:sz="0" w:space="0" w:color="auto"/>
            <w:left w:val="none" w:sz="0" w:space="0" w:color="auto"/>
            <w:bottom w:val="none" w:sz="0" w:space="0" w:color="auto"/>
            <w:right w:val="none" w:sz="0" w:space="0" w:color="auto"/>
          </w:divBdr>
          <w:divsChild>
            <w:div w:id="2022583973">
              <w:marLeft w:val="0"/>
              <w:marRight w:val="0"/>
              <w:marTop w:val="0"/>
              <w:marBottom w:val="0"/>
              <w:divBdr>
                <w:top w:val="none" w:sz="0" w:space="0" w:color="auto"/>
                <w:left w:val="none" w:sz="0" w:space="0" w:color="auto"/>
                <w:bottom w:val="none" w:sz="0" w:space="0" w:color="auto"/>
                <w:right w:val="none" w:sz="0" w:space="0" w:color="auto"/>
              </w:divBdr>
              <w:divsChild>
                <w:div w:id="19429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277">
          <w:marLeft w:val="0"/>
          <w:marRight w:val="0"/>
          <w:marTop w:val="0"/>
          <w:marBottom w:val="0"/>
          <w:divBdr>
            <w:top w:val="none" w:sz="0" w:space="0" w:color="auto"/>
            <w:left w:val="none" w:sz="0" w:space="0" w:color="auto"/>
            <w:bottom w:val="none" w:sz="0" w:space="0" w:color="auto"/>
            <w:right w:val="none" w:sz="0" w:space="0" w:color="auto"/>
          </w:divBdr>
        </w:div>
        <w:div w:id="335032986">
          <w:marLeft w:val="0"/>
          <w:marRight w:val="0"/>
          <w:marTop w:val="0"/>
          <w:marBottom w:val="0"/>
          <w:divBdr>
            <w:top w:val="none" w:sz="0" w:space="0" w:color="auto"/>
            <w:left w:val="none" w:sz="0" w:space="0" w:color="auto"/>
            <w:bottom w:val="none" w:sz="0" w:space="0" w:color="auto"/>
            <w:right w:val="none" w:sz="0" w:space="0" w:color="auto"/>
          </w:divBdr>
        </w:div>
        <w:div w:id="677080622">
          <w:marLeft w:val="0"/>
          <w:marRight w:val="0"/>
          <w:marTop w:val="0"/>
          <w:marBottom w:val="0"/>
          <w:divBdr>
            <w:top w:val="none" w:sz="0" w:space="0" w:color="auto"/>
            <w:left w:val="none" w:sz="0" w:space="0" w:color="auto"/>
            <w:bottom w:val="none" w:sz="0" w:space="0" w:color="auto"/>
            <w:right w:val="none" w:sz="0" w:space="0" w:color="auto"/>
          </w:divBdr>
        </w:div>
        <w:div w:id="704788241">
          <w:marLeft w:val="0"/>
          <w:marRight w:val="0"/>
          <w:marTop w:val="0"/>
          <w:marBottom w:val="0"/>
          <w:divBdr>
            <w:top w:val="none" w:sz="0" w:space="0" w:color="auto"/>
            <w:left w:val="none" w:sz="0" w:space="0" w:color="auto"/>
            <w:bottom w:val="none" w:sz="0" w:space="0" w:color="auto"/>
            <w:right w:val="none" w:sz="0" w:space="0" w:color="auto"/>
          </w:divBdr>
        </w:div>
        <w:div w:id="854079632">
          <w:marLeft w:val="0"/>
          <w:marRight w:val="0"/>
          <w:marTop w:val="0"/>
          <w:marBottom w:val="0"/>
          <w:divBdr>
            <w:top w:val="none" w:sz="0" w:space="0" w:color="auto"/>
            <w:left w:val="none" w:sz="0" w:space="0" w:color="auto"/>
            <w:bottom w:val="none" w:sz="0" w:space="0" w:color="auto"/>
            <w:right w:val="none" w:sz="0" w:space="0" w:color="auto"/>
          </w:divBdr>
        </w:div>
        <w:div w:id="968899190">
          <w:marLeft w:val="0"/>
          <w:marRight w:val="0"/>
          <w:marTop w:val="0"/>
          <w:marBottom w:val="0"/>
          <w:divBdr>
            <w:top w:val="none" w:sz="0" w:space="0" w:color="auto"/>
            <w:left w:val="none" w:sz="0" w:space="0" w:color="auto"/>
            <w:bottom w:val="none" w:sz="0" w:space="0" w:color="auto"/>
            <w:right w:val="none" w:sz="0" w:space="0" w:color="auto"/>
          </w:divBdr>
        </w:div>
        <w:div w:id="1065107369">
          <w:marLeft w:val="0"/>
          <w:marRight w:val="0"/>
          <w:marTop w:val="0"/>
          <w:marBottom w:val="0"/>
          <w:divBdr>
            <w:top w:val="none" w:sz="0" w:space="0" w:color="auto"/>
            <w:left w:val="none" w:sz="0" w:space="0" w:color="auto"/>
            <w:bottom w:val="none" w:sz="0" w:space="0" w:color="auto"/>
            <w:right w:val="none" w:sz="0" w:space="0" w:color="auto"/>
          </w:divBdr>
        </w:div>
        <w:div w:id="1104619981">
          <w:marLeft w:val="0"/>
          <w:marRight w:val="0"/>
          <w:marTop w:val="0"/>
          <w:marBottom w:val="0"/>
          <w:divBdr>
            <w:top w:val="none" w:sz="0" w:space="0" w:color="auto"/>
            <w:left w:val="none" w:sz="0" w:space="0" w:color="auto"/>
            <w:bottom w:val="none" w:sz="0" w:space="0" w:color="auto"/>
            <w:right w:val="none" w:sz="0" w:space="0" w:color="auto"/>
          </w:divBdr>
        </w:div>
        <w:div w:id="1199201577">
          <w:marLeft w:val="0"/>
          <w:marRight w:val="0"/>
          <w:marTop w:val="0"/>
          <w:marBottom w:val="0"/>
          <w:divBdr>
            <w:top w:val="none" w:sz="0" w:space="0" w:color="auto"/>
            <w:left w:val="none" w:sz="0" w:space="0" w:color="auto"/>
            <w:bottom w:val="none" w:sz="0" w:space="0" w:color="auto"/>
            <w:right w:val="none" w:sz="0" w:space="0" w:color="auto"/>
          </w:divBdr>
        </w:div>
        <w:div w:id="1222980010">
          <w:marLeft w:val="0"/>
          <w:marRight w:val="0"/>
          <w:marTop w:val="0"/>
          <w:marBottom w:val="0"/>
          <w:divBdr>
            <w:top w:val="none" w:sz="0" w:space="0" w:color="auto"/>
            <w:left w:val="none" w:sz="0" w:space="0" w:color="auto"/>
            <w:bottom w:val="none" w:sz="0" w:space="0" w:color="auto"/>
            <w:right w:val="none" w:sz="0" w:space="0" w:color="auto"/>
          </w:divBdr>
        </w:div>
        <w:div w:id="1327173364">
          <w:marLeft w:val="0"/>
          <w:marRight w:val="0"/>
          <w:marTop w:val="0"/>
          <w:marBottom w:val="0"/>
          <w:divBdr>
            <w:top w:val="none" w:sz="0" w:space="0" w:color="auto"/>
            <w:left w:val="none" w:sz="0" w:space="0" w:color="auto"/>
            <w:bottom w:val="none" w:sz="0" w:space="0" w:color="auto"/>
            <w:right w:val="none" w:sz="0" w:space="0" w:color="auto"/>
          </w:divBdr>
        </w:div>
        <w:div w:id="1355107912">
          <w:marLeft w:val="0"/>
          <w:marRight w:val="0"/>
          <w:marTop w:val="0"/>
          <w:marBottom w:val="0"/>
          <w:divBdr>
            <w:top w:val="none" w:sz="0" w:space="0" w:color="auto"/>
            <w:left w:val="none" w:sz="0" w:space="0" w:color="auto"/>
            <w:bottom w:val="none" w:sz="0" w:space="0" w:color="auto"/>
            <w:right w:val="none" w:sz="0" w:space="0" w:color="auto"/>
          </w:divBdr>
        </w:div>
        <w:div w:id="1590192954">
          <w:marLeft w:val="0"/>
          <w:marRight w:val="0"/>
          <w:marTop w:val="0"/>
          <w:marBottom w:val="0"/>
          <w:divBdr>
            <w:top w:val="none" w:sz="0" w:space="0" w:color="auto"/>
            <w:left w:val="none" w:sz="0" w:space="0" w:color="auto"/>
            <w:bottom w:val="none" w:sz="0" w:space="0" w:color="auto"/>
            <w:right w:val="none" w:sz="0" w:space="0" w:color="auto"/>
          </w:divBdr>
        </w:div>
        <w:div w:id="1613703532">
          <w:marLeft w:val="0"/>
          <w:marRight w:val="0"/>
          <w:marTop w:val="0"/>
          <w:marBottom w:val="0"/>
          <w:divBdr>
            <w:top w:val="none" w:sz="0" w:space="0" w:color="auto"/>
            <w:left w:val="none" w:sz="0" w:space="0" w:color="auto"/>
            <w:bottom w:val="none" w:sz="0" w:space="0" w:color="auto"/>
            <w:right w:val="none" w:sz="0" w:space="0" w:color="auto"/>
          </w:divBdr>
        </w:div>
        <w:div w:id="1619533458">
          <w:marLeft w:val="0"/>
          <w:marRight w:val="0"/>
          <w:marTop w:val="0"/>
          <w:marBottom w:val="0"/>
          <w:divBdr>
            <w:top w:val="none" w:sz="0" w:space="0" w:color="auto"/>
            <w:left w:val="none" w:sz="0" w:space="0" w:color="auto"/>
            <w:bottom w:val="none" w:sz="0" w:space="0" w:color="auto"/>
            <w:right w:val="none" w:sz="0" w:space="0" w:color="auto"/>
          </w:divBdr>
        </w:div>
        <w:div w:id="1759013166">
          <w:marLeft w:val="0"/>
          <w:marRight w:val="0"/>
          <w:marTop w:val="0"/>
          <w:marBottom w:val="0"/>
          <w:divBdr>
            <w:top w:val="none" w:sz="0" w:space="0" w:color="auto"/>
            <w:left w:val="none" w:sz="0" w:space="0" w:color="auto"/>
            <w:bottom w:val="none" w:sz="0" w:space="0" w:color="auto"/>
            <w:right w:val="none" w:sz="0" w:space="0" w:color="auto"/>
          </w:divBdr>
        </w:div>
        <w:div w:id="2097747928">
          <w:marLeft w:val="0"/>
          <w:marRight w:val="0"/>
          <w:marTop w:val="0"/>
          <w:marBottom w:val="0"/>
          <w:divBdr>
            <w:top w:val="none" w:sz="0" w:space="0" w:color="auto"/>
            <w:left w:val="none" w:sz="0" w:space="0" w:color="auto"/>
            <w:bottom w:val="none" w:sz="0" w:space="0" w:color="auto"/>
            <w:right w:val="none" w:sz="0" w:space="0" w:color="auto"/>
          </w:divBdr>
        </w:div>
      </w:divsChild>
    </w:div>
    <w:div w:id="2029021143">
      <w:bodyDiv w:val="1"/>
      <w:marLeft w:val="0"/>
      <w:marRight w:val="0"/>
      <w:marTop w:val="0"/>
      <w:marBottom w:val="0"/>
      <w:divBdr>
        <w:top w:val="none" w:sz="0" w:space="0" w:color="auto"/>
        <w:left w:val="none" w:sz="0" w:space="0" w:color="auto"/>
        <w:bottom w:val="none" w:sz="0" w:space="0" w:color="auto"/>
        <w:right w:val="none" w:sz="0" w:space="0" w:color="auto"/>
      </w:divBdr>
    </w:div>
    <w:div w:id="2040542259">
      <w:bodyDiv w:val="1"/>
      <w:marLeft w:val="0"/>
      <w:marRight w:val="0"/>
      <w:marTop w:val="0"/>
      <w:marBottom w:val="0"/>
      <w:divBdr>
        <w:top w:val="none" w:sz="0" w:space="0" w:color="auto"/>
        <w:left w:val="none" w:sz="0" w:space="0" w:color="auto"/>
        <w:bottom w:val="none" w:sz="0" w:space="0" w:color="auto"/>
        <w:right w:val="none" w:sz="0" w:space="0" w:color="auto"/>
      </w:divBdr>
      <w:divsChild>
        <w:div w:id="1235429392">
          <w:marLeft w:val="0"/>
          <w:marRight w:val="0"/>
          <w:marTop w:val="0"/>
          <w:marBottom w:val="0"/>
          <w:divBdr>
            <w:top w:val="none" w:sz="0" w:space="0" w:color="auto"/>
            <w:left w:val="none" w:sz="0" w:space="0" w:color="auto"/>
            <w:bottom w:val="none" w:sz="0" w:space="0" w:color="auto"/>
            <w:right w:val="none" w:sz="0" w:space="0" w:color="auto"/>
          </w:divBdr>
          <w:divsChild>
            <w:div w:id="2048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1725">
      <w:bodyDiv w:val="1"/>
      <w:marLeft w:val="0"/>
      <w:marRight w:val="0"/>
      <w:marTop w:val="0"/>
      <w:marBottom w:val="0"/>
      <w:divBdr>
        <w:top w:val="none" w:sz="0" w:space="0" w:color="auto"/>
        <w:left w:val="none" w:sz="0" w:space="0" w:color="auto"/>
        <w:bottom w:val="none" w:sz="0" w:space="0" w:color="auto"/>
        <w:right w:val="none" w:sz="0" w:space="0" w:color="auto"/>
      </w:divBdr>
    </w:div>
    <w:div w:id="2127002293">
      <w:bodyDiv w:val="1"/>
      <w:marLeft w:val="0"/>
      <w:marRight w:val="0"/>
      <w:marTop w:val="0"/>
      <w:marBottom w:val="0"/>
      <w:divBdr>
        <w:top w:val="none" w:sz="0" w:space="0" w:color="auto"/>
        <w:left w:val="none" w:sz="0" w:space="0" w:color="auto"/>
        <w:bottom w:val="none" w:sz="0" w:space="0" w:color="auto"/>
        <w:right w:val="none" w:sz="0" w:space="0" w:color="auto"/>
      </w:divBdr>
      <w:divsChild>
        <w:div w:id="932905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kar.iiep.unesco.org/sites/default/files/2022-02/Madagascar_Resume_Executi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kar.iiep.unesco.org/sites/default/files/2022-02/APIQ_S&#233;n&#233;gal_Synthes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kar.iiep.unesco.org/sites/default/files/2021-10/rapport_analyse_niger_nov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rendre.auf.org/wp-content/uploads/2020/11/Radioscopie-APPRENDRE-2020-BD-PDF.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akar.iiep.unesco.org/sites/default/files/2022-02/APIQ_Burkina_Synthes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rendre.auf.org/wp-content/uploads/2020/11/Radioscopie-APPRENDRE-2020-BD-PDF.pdf" TargetMode="External"/><Relationship Id="rId2" Type="http://schemas.openxmlformats.org/officeDocument/2006/relationships/hyperlink" Target="https://dakar.iiep.unesco.org/sites/default/files/2022-02/Narratif%20Dialogue%20et%20concertation%20Jour4_VF.pdf" TargetMode="External"/><Relationship Id="rId1" Type="http://schemas.openxmlformats.org/officeDocument/2006/relationships/hyperlink" Target="https://doi.org/10.3917/scpo.smout.2007.01.0360" TargetMode="External"/><Relationship Id="rId4" Type="http://schemas.openxmlformats.org/officeDocument/2006/relationships/hyperlink" Target="https://www.amazon.fr/s/ref=dp_byline_sr_book_1?ie=UTF8&amp;field-author=Daron+Acemoglu&amp;text=Daron+Acemoglu&amp;sort=relevancerank&amp;search-alias=book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erry/Library/Containers/com.microsoft.Word/Data/Library/Application%20Support/Microsoft/Office/16.0/DTS/fr-FR%7b80325BD5-2A96-7846-A11F-ED00CF6E02B6%7d/%7b692B43AC-AD34-4448-8D8D-9EFC2390769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5631-7DDE-EE4E-8F29-C1A4ABE8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{692B43AC-AD34-4448-8D8D-9EFC23907693}tf10002086.dotx</Template>
  <TotalTime>62</TotalTime>
  <Pages>15</Pages>
  <Words>5474</Words>
  <Characters>30107</Characters>
  <Application>Microsoft Office Word</Application>
  <DocSecurity>0</DocSecurity>
  <Lines>250</Lines>
  <Paragraphs>71</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Manager/>
  <Company/>
  <LinksUpToDate>false</LinksUpToDate>
  <CharactersWithSpaces>35510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HUG</dc:creator>
  <cp:keywords/>
  <dc:description/>
  <cp:lastModifiedBy>Thierry HUG</cp:lastModifiedBy>
  <cp:revision>9</cp:revision>
  <cp:lastPrinted>2022-07-27T06:40:00Z</cp:lastPrinted>
  <dcterms:created xsi:type="dcterms:W3CDTF">2022-08-29T16:10:00Z</dcterms:created>
  <dcterms:modified xsi:type="dcterms:W3CDTF">2022-09-01T14:03:00Z</dcterms:modified>
  <cp:category/>
</cp:coreProperties>
</file>